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BED0" w14:textId="52F6F50D" w:rsidR="00272180" w:rsidRDefault="005948D3" w:rsidP="008C5A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Digitaler Shopfloor</w:t>
      </w:r>
    </w:p>
    <w:p w14:paraId="6723CF95" w14:textId="669280BD" w:rsidR="00515E21" w:rsidRPr="005C2249" w:rsidRDefault="005C2249" w:rsidP="008C5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Besucher der </w:t>
      </w:r>
      <w:r w:rsidRPr="005C2249">
        <w:rPr>
          <w:rFonts w:ascii="Arial" w:hAnsi="Arial" w:cs="Arial"/>
          <w:sz w:val="24"/>
          <w:szCs w:val="24"/>
        </w:rPr>
        <w:t xml:space="preserve">EMO </w:t>
      </w:r>
      <w:r>
        <w:rPr>
          <w:rFonts w:ascii="Arial" w:hAnsi="Arial" w:cs="Arial"/>
          <w:sz w:val="24"/>
          <w:szCs w:val="24"/>
        </w:rPr>
        <w:t xml:space="preserve">können bei Eckelmann in einer </w:t>
      </w:r>
      <w:r w:rsidR="00211A23">
        <w:rPr>
          <w:rFonts w:ascii="Arial" w:hAnsi="Arial" w:cs="Arial"/>
          <w:sz w:val="24"/>
          <w:szCs w:val="24"/>
        </w:rPr>
        <w:t xml:space="preserve">smarten </w:t>
      </w:r>
      <w:r>
        <w:rPr>
          <w:rFonts w:ascii="Arial" w:hAnsi="Arial" w:cs="Arial"/>
          <w:sz w:val="24"/>
          <w:szCs w:val="24"/>
        </w:rPr>
        <w:t xml:space="preserve">Mini-Fabrik Tassen </w:t>
      </w:r>
      <w:r w:rsidR="000253B4">
        <w:rPr>
          <w:rFonts w:ascii="Arial" w:hAnsi="Arial" w:cs="Arial"/>
          <w:sz w:val="24"/>
          <w:szCs w:val="24"/>
        </w:rPr>
        <w:t xml:space="preserve">per Laser </w:t>
      </w:r>
      <w:r w:rsidR="000103F1">
        <w:rPr>
          <w:rFonts w:ascii="Arial" w:hAnsi="Arial" w:cs="Arial"/>
          <w:sz w:val="24"/>
          <w:szCs w:val="24"/>
        </w:rPr>
        <w:t xml:space="preserve">individuell </w:t>
      </w:r>
      <w:r>
        <w:rPr>
          <w:rFonts w:ascii="Arial" w:hAnsi="Arial" w:cs="Arial"/>
          <w:sz w:val="24"/>
          <w:szCs w:val="24"/>
        </w:rPr>
        <w:t xml:space="preserve">beschriften. Mit der Live-Demo möchte der </w:t>
      </w:r>
      <w:r w:rsidR="004C0C13">
        <w:rPr>
          <w:rFonts w:ascii="Arial" w:hAnsi="Arial" w:cs="Arial"/>
          <w:sz w:val="24"/>
          <w:szCs w:val="24"/>
        </w:rPr>
        <w:t xml:space="preserve">CNC </w:t>
      </w:r>
      <w:r>
        <w:rPr>
          <w:rFonts w:ascii="Arial" w:hAnsi="Arial" w:cs="Arial"/>
          <w:sz w:val="24"/>
          <w:szCs w:val="24"/>
        </w:rPr>
        <w:t xml:space="preserve">Automatisierungsspezialist </w:t>
      </w:r>
      <w:r w:rsidR="004C0C13">
        <w:rPr>
          <w:rFonts w:ascii="Arial" w:hAnsi="Arial" w:cs="Arial"/>
          <w:sz w:val="24"/>
          <w:szCs w:val="24"/>
        </w:rPr>
        <w:t xml:space="preserve">anhand seines </w:t>
      </w:r>
      <w:r w:rsidR="000103F1">
        <w:rPr>
          <w:rFonts w:ascii="Arial" w:hAnsi="Arial" w:cs="Arial"/>
          <w:sz w:val="24"/>
          <w:szCs w:val="24"/>
        </w:rPr>
        <w:t xml:space="preserve">neuartigen </w:t>
      </w:r>
      <w:r w:rsidR="004C0C13">
        <w:rPr>
          <w:rFonts w:ascii="Arial" w:hAnsi="Arial" w:cs="Arial"/>
          <w:sz w:val="24"/>
          <w:szCs w:val="24"/>
        </w:rPr>
        <w:t>Machine Management Systems</w:t>
      </w:r>
      <w:r>
        <w:rPr>
          <w:rFonts w:ascii="Arial" w:hAnsi="Arial" w:cs="Arial"/>
          <w:sz w:val="24"/>
          <w:szCs w:val="24"/>
        </w:rPr>
        <w:t xml:space="preserve"> aufzeigen, welche Möglichkeiten </w:t>
      </w:r>
      <w:r w:rsidR="004C0C13">
        <w:rPr>
          <w:rFonts w:ascii="Arial" w:hAnsi="Arial" w:cs="Arial"/>
          <w:sz w:val="24"/>
          <w:szCs w:val="24"/>
        </w:rPr>
        <w:t xml:space="preserve">die </w:t>
      </w:r>
      <w:r w:rsidR="000253B4">
        <w:rPr>
          <w:rFonts w:ascii="Arial" w:hAnsi="Arial" w:cs="Arial"/>
          <w:sz w:val="24"/>
          <w:szCs w:val="24"/>
        </w:rPr>
        <w:t xml:space="preserve">intelligente </w:t>
      </w:r>
      <w:r>
        <w:rPr>
          <w:rFonts w:ascii="Arial" w:hAnsi="Arial" w:cs="Arial"/>
          <w:sz w:val="24"/>
          <w:szCs w:val="24"/>
        </w:rPr>
        <w:t>Digitalisierung des Shopfloor</w:t>
      </w:r>
      <w:r w:rsidR="007D01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eröffnet. </w:t>
      </w:r>
      <w:r w:rsidR="000103F1">
        <w:rPr>
          <w:rFonts w:ascii="Arial" w:hAnsi="Arial" w:cs="Arial"/>
          <w:sz w:val="24"/>
          <w:szCs w:val="24"/>
        </w:rPr>
        <w:t xml:space="preserve">Ob </w:t>
      </w:r>
      <w:r w:rsidR="007D0135">
        <w:rPr>
          <w:rFonts w:ascii="Arial" w:hAnsi="Arial" w:cs="Arial"/>
          <w:sz w:val="24"/>
          <w:szCs w:val="24"/>
        </w:rPr>
        <w:t xml:space="preserve">Werksleiter, </w:t>
      </w:r>
      <w:r w:rsidR="000103F1">
        <w:rPr>
          <w:rFonts w:ascii="Arial" w:hAnsi="Arial" w:cs="Arial"/>
          <w:sz w:val="24"/>
          <w:szCs w:val="24"/>
        </w:rPr>
        <w:t xml:space="preserve">Bediener, </w:t>
      </w:r>
      <w:r w:rsidR="004469C8">
        <w:rPr>
          <w:rFonts w:ascii="Arial" w:hAnsi="Arial" w:cs="Arial"/>
          <w:sz w:val="24"/>
          <w:szCs w:val="24"/>
        </w:rPr>
        <w:t>Maintenance-Personal</w:t>
      </w:r>
      <w:r w:rsidR="007D0135">
        <w:rPr>
          <w:rFonts w:ascii="Arial" w:hAnsi="Arial" w:cs="Arial"/>
          <w:sz w:val="24"/>
          <w:szCs w:val="24"/>
        </w:rPr>
        <w:t xml:space="preserve"> oder Maschinenbauer, alle profitieren von mehr Transparenz und Kalkulierbarkeit in der Fertigung. </w:t>
      </w:r>
    </w:p>
    <w:p w14:paraId="67536E7F" w14:textId="76B13A2B" w:rsidR="005C2249" w:rsidRDefault="001B4F7D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711CA5" w:rsidRPr="007E12BF">
        <w:rPr>
          <w:rFonts w:ascii="Arial" w:hAnsi="Arial" w:cs="Arial"/>
          <w:sz w:val="20"/>
          <w:szCs w:val="20"/>
        </w:rPr>
        <w:t>1</w:t>
      </w:r>
      <w:r w:rsidR="00717F0C">
        <w:rPr>
          <w:rFonts w:ascii="Arial" w:hAnsi="Arial" w:cs="Arial"/>
          <w:sz w:val="20"/>
          <w:szCs w:val="20"/>
        </w:rPr>
        <w:t>4</w:t>
      </w:r>
      <w:r w:rsidR="00963888" w:rsidRPr="007E12BF">
        <w:rPr>
          <w:rFonts w:ascii="Arial" w:hAnsi="Arial" w:cs="Arial"/>
          <w:sz w:val="20"/>
          <w:szCs w:val="20"/>
        </w:rPr>
        <w:t>.</w:t>
      </w:r>
      <w:r w:rsidR="0093707A" w:rsidRPr="007E12BF">
        <w:rPr>
          <w:rFonts w:ascii="Arial" w:hAnsi="Arial" w:cs="Arial"/>
          <w:sz w:val="20"/>
          <w:szCs w:val="20"/>
        </w:rPr>
        <w:t>08</w:t>
      </w:r>
      <w:r w:rsidRPr="007E12BF">
        <w:rPr>
          <w:rFonts w:ascii="Arial" w:hAnsi="Arial" w:cs="Arial"/>
          <w:sz w:val="20"/>
          <w:szCs w:val="20"/>
        </w:rPr>
        <w:t>.</w:t>
      </w:r>
      <w:r w:rsidRPr="00633EF7">
        <w:rPr>
          <w:rFonts w:ascii="Arial" w:hAnsi="Arial" w:cs="Arial"/>
          <w:sz w:val="20"/>
          <w:szCs w:val="20"/>
        </w:rPr>
        <w:t>201</w:t>
      </w:r>
      <w:r w:rsidR="005A1868">
        <w:rPr>
          <w:rFonts w:ascii="Arial" w:hAnsi="Arial" w:cs="Arial"/>
          <w:sz w:val="20"/>
          <w:szCs w:val="20"/>
        </w:rPr>
        <w:t>9</w:t>
      </w:r>
      <w:r w:rsidRPr="00633EF7">
        <w:rPr>
          <w:rFonts w:ascii="Arial" w:hAnsi="Arial" w:cs="Arial"/>
          <w:sz w:val="20"/>
          <w:szCs w:val="20"/>
        </w:rPr>
        <w:t xml:space="preserve">: </w:t>
      </w:r>
      <w:r w:rsidR="005F40D4">
        <w:rPr>
          <w:rFonts w:ascii="Arial" w:hAnsi="Arial" w:cs="Arial"/>
          <w:sz w:val="20"/>
          <w:szCs w:val="20"/>
        </w:rPr>
        <w:t xml:space="preserve">Auf der </w:t>
      </w:r>
      <w:r w:rsidR="005F40D4" w:rsidRPr="00630ABA">
        <w:rPr>
          <w:rFonts w:ascii="Arial" w:hAnsi="Arial" w:cs="Arial"/>
          <w:b/>
          <w:bCs/>
          <w:sz w:val="20"/>
          <w:szCs w:val="20"/>
        </w:rPr>
        <w:t xml:space="preserve">EMO </w:t>
      </w:r>
      <w:r w:rsidR="005948D3" w:rsidRPr="00630ABA">
        <w:rPr>
          <w:rFonts w:ascii="Arial" w:hAnsi="Arial" w:cs="Arial"/>
          <w:b/>
          <w:bCs/>
          <w:sz w:val="20"/>
          <w:szCs w:val="20"/>
        </w:rPr>
        <w:t>2019</w:t>
      </w:r>
      <w:r w:rsidR="005948D3">
        <w:rPr>
          <w:rFonts w:ascii="Arial" w:hAnsi="Arial" w:cs="Arial"/>
          <w:sz w:val="20"/>
          <w:szCs w:val="20"/>
        </w:rPr>
        <w:t xml:space="preserve"> </w:t>
      </w:r>
      <w:r w:rsidR="005F40D4">
        <w:rPr>
          <w:rFonts w:ascii="Arial" w:hAnsi="Arial" w:cs="Arial"/>
          <w:sz w:val="20"/>
          <w:szCs w:val="20"/>
        </w:rPr>
        <w:t>zeigt die Eckelmann AG eine inn</w:t>
      </w:r>
      <w:r w:rsidR="005948D3">
        <w:rPr>
          <w:rFonts w:ascii="Arial" w:hAnsi="Arial" w:cs="Arial"/>
          <w:sz w:val="20"/>
          <w:szCs w:val="20"/>
        </w:rPr>
        <w:t>o</w:t>
      </w:r>
      <w:r w:rsidR="005F40D4">
        <w:rPr>
          <w:rFonts w:ascii="Arial" w:hAnsi="Arial" w:cs="Arial"/>
          <w:sz w:val="20"/>
          <w:szCs w:val="20"/>
        </w:rPr>
        <w:t xml:space="preserve">vative Lösung für das </w:t>
      </w:r>
      <w:r w:rsidR="005948D3">
        <w:rPr>
          <w:rFonts w:ascii="Arial" w:hAnsi="Arial" w:cs="Arial"/>
          <w:sz w:val="20"/>
          <w:szCs w:val="20"/>
        </w:rPr>
        <w:t>digitale Shopfloor Management</w:t>
      </w:r>
      <w:r w:rsidR="00630ABA">
        <w:rPr>
          <w:rFonts w:ascii="Arial" w:hAnsi="Arial" w:cs="Arial"/>
          <w:sz w:val="20"/>
          <w:szCs w:val="20"/>
        </w:rPr>
        <w:t xml:space="preserve"> (</w:t>
      </w:r>
      <w:bookmarkStart w:id="0" w:name="_GoBack"/>
      <w:bookmarkEnd w:id="0"/>
      <w:r w:rsidR="00630ABA" w:rsidRPr="00630ABA">
        <w:rPr>
          <w:rFonts w:ascii="Arial" w:hAnsi="Arial" w:cs="Arial"/>
          <w:b/>
          <w:bCs/>
          <w:sz w:val="20"/>
          <w:szCs w:val="20"/>
        </w:rPr>
        <w:t>Halle 9, Stand E72</w:t>
      </w:r>
      <w:r w:rsidR="00630ABA">
        <w:rPr>
          <w:rFonts w:ascii="Arial" w:hAnsi="Arial" w:cs="Arial"/>
          <w:sz w:val="20"/>
          <w:szCs w:val="20"/>
        </w:rPr>
        <w:t>)</w:t>
      </w:r>
      <w:r w:rsidR="005948D3">
        <w:rPr>
          <w:rFonts w:ascii="Arial" w:hAnsi="Arial" w:cs="Arial"/>
          <w:sz w:val="20"/>
          <w:szCs w:val="20"/>
        </w:rPr>
        <w:t xml:space="preserve">. Das Machine Management System, kurz MMS, abstrahiert in einem digitalen Layer von der Ebene der Maschinen. </w:t>
      </w:r>
      <w:r w:rsidR="000103F1">
        <w:rPr>
          <w:rFonts w:ascii="Arial" w:hAnsi="Arial" w:cs="Arial"/>
          <w:sz w:val="20"/>
          <w:szCs w:val="20"/>
        </w:rPr>
        <w:t xml:space="preserve">Seine Stärke: Es </w:t>
      </w:r>
      <w:r w:rsidR="007D0135">
        <w:rPr>
          <w:rFonts w:ascii="Arial" w:hAnsi="Arial" w:cs="Arial"/>
          <w:sz w:val="20"/>
          <w:szCs w:val="20"/>
        </w:rPr>
        <w:t>weiß</w:t>
      </w:r>
      <w:r w:rsidR="000103F1">
        <w:rPr>
          <w:rFonts w:ascii="Arial" w:hAnsi="Arial" w:cs="Arial"/>
          <w:sz w:val="20"/>
          <w:szCs w:val="20"/>
        </w:rPr>
        <w:t>, was auf der Maschinenebene wirklich los ist und versteht sich gleichzeitig mit überlagerten MES</w:t>
      </w:r>
      <w:r w:rsidR="007D0135">
        <w:rPr>
          <w:rFonts w:ascii="Arial" w:hAnsi="Arial" w:cs="Arial"/>
          <w:sz w:val="20"/>
          <w:szCs w:val="20"/>
        </w:rPr>
        <w:t>-</w:t>
      </w:r>
      <w:r w:rsidR="000103F1">
        <w:rPr>
          <w:rFonts w:ascii="Arial" w:hAnsi="Arial" w:cs="Arial"/>
          <w:sz w:val="20"/>
          <w:szCs w:val="20"/>
        </w:rPr>
        <w:t xml:space="preserve"> oder ERP-Systemen. </w:t>
      </w:r>
      <w:r w:rsidR="005948D3">
        <w:rPr>
          <w:rFonts w:ascii="Arial" w:hAnsi="Arial" w:cs="Arial"/>
          <w:sz w:val="20"/>
          <w:szCs w:val="20"/>
        </w:rPr>
        <w:t xml:space="preserve">Per OPC-UA lassen sich Steuerungen </w:t>
      </w:r>
      <w:r w:rsidR="00D353E7">
        <w:rPr>
          <w:rFonts w:ascii="Arial" w:hAnsi="Arial" w:cs="Arial"/>
          <w:sz w:val="20"/>
          <w:szCs w:val="20"/>
        </w:rPr>
        <w:t xml:space="preserve">bzw. </w:t>
      </w:r>
      <w:r w:rsidR="005948D3">
        <w:rPr>
          <w:rFonts w:ascii="Arial" w:hAnsi="Arial" w:cs="Arial"/>
          <w:sz w:val="20"/>
          <w:szCs w:val="20"/>
        </w:rPr>
        <w:t>Maschinen beliebiger Hersteller in das MMS einbinden. So entsteht ein digitales Echtzeit-Abbild aller angebundenen Maschinen und Anlagen</w:t>
      </w:r>
      <w:r w:rsidR="004C0C13">
        <w:rPr>
          <w:rFonts w:ascii="Arial" w:hAnsi="Arial" w:cs="Arial"/>
          <w:sz w:val="20"/>
          <w:szCs w:val="20"/>
        </w:rPr>
        <w:t>, ein funktionaler digitaler Twin</w:t>
      </w:r>
      <w:r w:rsidR="005948D3">
        <w:rPr>
          <w:rFonts w:ascii="Arial" w:hAnsi="Arial" w:cs="Arial"/>
          <w:sz w:val="20"/>
          <w:szCs w:val="20"/>
        </w:rPr>
        <w:t xml:space="preserve">. </w:t>
      </w:r>
      <w:r w:rsidR="00D353E7">
        <w:rPr>
          <w:rFonts w:ascii="Arial" w:hAnsi="Arial" w:cs="Arial"/>
          <w:sz w:val="20"/>
          <w:szCs w:val="20"/>
        </w:rPr>
        <w:t>Das MMS erfasst</w:t>
      </w:r>
      <w:r w:rsidR="007D0135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analysiert </w:t>
      </w:r>
      <w:r w:rsidR="004C0C13">
        <w:rPr>
          <w:rFonts w:ascii="Arial" w:hAnsi="Arial" w:cs="Arial"/>
          <w:sz w:val="20"/>
          <w:szCs w:val="20"/>
        </w:rPr>
        <w:t xml:space="preserve">und visualisiert </w:t>
      </w:r>
      <w:r w:rsidR="00D353E7">
        <w:rPr>
          <w:rFonts w:ascii="Arial" w:hAnsi="Arial" w:cs="Arial"/>
          <w:sz w:val="20"/>
          <w:szCs w:val="20"/>
        </w:rPr>
        <w:t>die Daten, um maschinennahe Managementaufgaben zu realisieren. Hierzu zählen Kernfunktionen wie</w:t>
      </w:r>
      <w:r w:rsidR="004C0C13">
        <w:rPr>
          <w:rFonts w:ascii="Arial" w:hAnsi="Arial" w:cs="Arial"/>
          <w:sz w:val="20"/>
          <w:szCs w:val="20"/>
        </w:rPr>
        <w:t>:</w:t>
      </w:r>
      <w:r w:rsidR="00D353E7">
        <w:rPr>
          <w:rFonts w:ascii="Arial" w:hAnsi="Arial" w:cs="Arial"/>
          <w:sz w:val="20"/>
          <w:szCs w:val="20"/>
        </w:rPr>
        <w:t xml:space="preserve"> Betriebsdatenerfassung</w:t>
      </w:r>
      <w:r w:rsidR="00515E21">
        <w:rPr>
          <w:rFonts w:ascii="Arial" w:hAnsi="Arial" w:cs="Arial"/>
          <w:sz w:val="20"/>
          <w:szCs w:val="20"/>
        </w:rPr>
        <w:t xml:space="preserve"> (BDE)</w:t>
      </w:r>
      <w:r w:rsidR="00D353E7">
        <w:rPr>
          <w:rFonts w:ascii="Arial" w:hAnsi="Arial" w:cs="Arial"/>
          <w:sz w:val="20"/>
          <w:szCs w:val="20"/>
        </w:rPr>
        <w:t xml:space="preserve">, Auftragsmanagement, Tools </w:t>
      </w:r>
      <w:r w:rsidR="00515E21">
        <w:rPr>
          <w:rFonts w:ascii="Arial" w:hAnsi="Arial" w:cs="Arial"/>
          <w:sz w:val="20"/>
          <w:szCs w:val="20"/>
        </w:rPr>
        <w:t>zur</w:t>
      </w:r>
      <w:r w:rsidR="00D353E7">
        <w:rPr>
          <w:rFonts w:ascii="Arial" w:hAnsi="Arial" w:cs="Arial"/>
          <w:sz w:val="20"/>
          <w:szCs w:val="20"/>
        </w:rPr>
        <w:t xml:space="preserve"> Kalkulation von Fertigungskosten</w:t>
      </w:r>
      <w:r w:rsidR="00515E21">
        <w:rPr>
          <w:rFonts w:ascii="Arial" w:hAnsi="Arial" w:cs="Arial"/>
          <w:sz w:val="20"/>
          <w:szCs w:val="20"/>
        </w:rPr>
        <w:t>, Reports mit wichtigen KPIs</w:t>
      </w:r>
      <w:r w:rsidR="0008213D">
        <w:rPr>
          <w:rFonts w:ascii="Arial" w:hAnsi="Arial" w:cs="Arial"/>
          <w:sz w:val="20"/>
          <w:szCs w:val="20"/>
        </w:rPr>
        <w:t>,</w:t>
      </w:r>
      <w:r w:rsidR="00515E21">
        <w:rPr>
          <w:rFonts w:ascii="Arial" w:hAnsi="Arial" w:cs="Arial"/>
          <w:sz w:val="20"/>
          <w:szCs w:val="20"/>
        </w:rPr>
        <w:t xml:space="preserve"> wie z.B. </w:t>
      </w:r>
      <w:r w:rsidR="005C2249">
        <w:rPr>
          <w:rFonts w:ascii="Arial" w:hAnsi="Arial" w:cs="Arial"/>
          <w:sz w:val="20"/>
          <w:szCs w:val="20"/>
        </w:rPr>
        <w:t>der</w:t>
      </w:r>
      <w:r w:rsidR="00515E21">
        <w:rPr>
          <w:rFonts w:ascii="Arial" w:hAnsi="Arial" w:cs="Arial"/>
          <w:sz w:val="20"/>
          <w:szCs w:val="20"/>
        </w:rPr>
        <w:t xml:space="preserve"> Maschinenauslastung</w:t>
      </w:r>
      <w:r w:rsidR="0008213D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sowie Real-Time-Intelligence zur laufenden </w:t>
      </w:r>
      <w:r w:rsidR="00515E21">
        <w:rPr>
          <w:rFonts w:ascii="Arial" w:hAnsi="Arial" w:cs="Arial"/>
          <w:sz w:val="20"/>
          <w:szCs w:val="20"/>
        </w:rPr>
        <w:t>Prozessoptimierung und vorausschauenden Instandhaltung</w:t>
      </w:r>
      <w:r w:rsidR="00D353E7">
        <w:rPr>
          <w:rFonts w:ascii="Arial" w:hAnsi="Arial" w:cs="Arial"/>
          <w:sz w:val="20"/>
          <w:szCs w:val="20"/>
        </w:rPr>
        <w:t xml:space="preserve">. </w:t>
      </w:r>
    </w:p>
    <w:p w14:paraId="3364B445" w14:textId="3F4AB091" w:rsidR="00515E21" w:rsidRDefault="00D353E7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 der plattformunabhä</w:t>
      </w:r>
      <w:r w:rsidR="00515E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gigen Web-Service-Arc</w:t>
      </w:r>
      <w:r w:rsidR="00515E2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itektur ist das MMS </w:t>
      </w:r>
      <w:r w:rsidR="00515E21">
        <w:rPr>
          <w:rFonts w:ascii="Arial" w:hAnsi="Arial" w:cs="Arial"/>
          <w:sz w:val="20"/>
          <w:szCs w:val="20"/>
        </w:rPr>
        <w:t>flexibel skalierbar und erweiterbar</w:t>
      </w:r>
      <w:r w:rsidR="004C0C13">
        <w:rPr>
          <w:rFonts w:ascii="Arial" w:hAnsi="Arial" w:cs="Arial"/>
          <w:sz w:val="20"/>
          <w:szCs w:val="20"/>
        </w:rPr>
        <w:t xml:space="preserve">. </w:t>
      </w:r>
      <w:r w:rsidR="00515E21" w:rsidRPr="005F40D4">
        <w:rPr>
          <w:rFonts w:ascii="Arial" w:hAnsi="Arial" w:cs="Arial"/>
          <w:sz w:val="20"/>
          <w:szCs w:val="20"/>
        </w:rPr>
        <w:t>Die über das MMS verbundenen Maschinen werden in einem Dashboard visualisiert</w:t>
      </w:r>
      <w:r w:rsidR="00515E21">
        <w:rPr>
          <w:rFonts w:ascii="Arial" w:hAnsi="Arial" w:cs="Arial"/>
          <w:sz w:val="20"/>
          <w:szCs w:val="20"/>
        </w:rPr>
        <w:t xml:space="preserve">. Dies erlaubt </w:t>
      </w:r>
      <w:r w:rsidR="00515E21" w:rsidRPr="005F40D4">
        <w:rPr>
          <w:rFonts w:ascii="Arial" w:hAnsi="Arial" w:cs="Arial"/>
          <w:sz w:val="20"/>
          <w:szCs w:val="20"/>
        </w:rPr>
        <w:t xml:space="preserve">dem Betreiber des Maschinenparks zu jedem Zeitpunkt u.a. Zugriff auf Informationen wie </w:t>
      </w:r>
      <w:r w:rsidR="00515E21">
        <w:rPr>
          <w:rFonts w:ascii="Arial" w:hAnsi="Arial" w:cs="Arial"/>
          <w:sz w:val="20"/>
          <w:szCs w:val="20"/>
        </w:rPr>
        <w:t>den Maschinenstatus</w:t>
      </w:r>
      <w:r w:rsidR="00515E21" w:rsidRPr="005F40D4">
        <w:rPr>
          <w:rFonts w:ascii="Arial" w:hAnsi="Arial" w:cs="Arial"/>
          <w:sz w:val="20"/>
          <w:szCs w:val="20"/>
        </w:rPr>
        <w:t xml:space="preserve">, </w:t>
      </w:r>
      <w:r w:rsidR="00515E21">
        <w:rPr>
          <w:rFonts w:ascii="Arial" w:hAnsi="Arial" w:cs="Arial"/>
          <w:sz w:val="20"/>
          <w:szCs w:val="20"/>
        </w:rPr>
        <w:t>Auftragsstatus</w:t>
      </w:r>
      <w:r w:rsidR="007D0135">
        <w:rPr>
          <w:rFonts w:ascii="Arial" w:hAnsi="Arial" w:cs="Arial"/>
          <w:sz w:val="20"/>
          <w:szCs w:val="20"/>
        </w:rPr>
        <w:t xml:space="preserve"> oder</w:t>
      </w:r>
      <w:r w:rsidR="00515E21" w:rsidRPr="005F40D4">
        <w:rPr>
          <w:rFonts w:ascii="Arial" w:hAnsi="Arial" w:cs="Arial"/>
          <w:sz w:val="20"/>
          <w:szCs w:val="20"/>
        </w:rPr>
        <w:t xml:space="preserve"> </w:t>
      </w:r>
      <w:r w:rsidR="00515E21">
        <w:rPr>
          <w:rFonts w:ascii="Arial" w:hAnsi="Arial" w:cs="Arial"/>
          <w:sz w:val="20"/>
          <w:szCs w:val="20"/>
        </w:rPr>
        <w:t xml:space="preserve">Bearbeitungsfortschritt mit der </w:t>
      </w:r>
      <w:r w:rsidR="007D0135">
        <w:rPr>
          <w:rFonts w:ascii="Arial" w:hAnsi="Arial" w:cs="Arial"/>
          <w:sz w:val="20"/>
          <w:szCs w:val="20"/>
        </w:rPr>
        <w:t>momentanen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515E21" w:rsidRPr="005F40D4">
        <w:rPr>
          <w:rFonts w:ascii="Arial" w:hAnsi="Arial" w:cs="Arial"/>
          <w:sz w:val="20"/>
          <w:szCs w:val="20"/>
        </w:rPr>
        <w:t>Restlaufzeit.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211A23">
        <w:rPr>
          <w:rFonts w:ascii="Arial" w:hAnsi="Arial" w:cs="Arial"/>
          <w:sz w:val="20"/>
          <w:szCs w:val="20"/>
        </w:rPr>
        <w:t xml:space="preserve">Companion Apps ergänzen das MMS, sodass Bediener </w:t>
      </w:r>
      <w:r w:rsidR="00E34EA1">
        <w:rPr>
          <w:rFonts w:ascii="Arial" w:hAnsi="Arial" w:cs="Arial"/>
          <w:sz w:val="20"/>
          <w:szCs w:val="20"/>
        </w:rPr>
        <w:t>jederzeit</w:t>
      </w:r>
      <w:r w:rsidR="00211A23">
        <w:rPr>
          <w:rFonts w:ascii="Arial" w:hAnsi="Arial" w:cs="Arial"/>
          <w:sz w:val="20"/>
          <w:szCs w:val="20"/>
        </w:rPr>
        <w:t xml:space="preserve"> auch mobil per Smartphone oder Tablet auf wichtige Funktionen des MMS zugreifen können. </w:t>
      </w:r>
    </w:p>
    <w:p w14:paraId="323A1C7C" w14:textId="11BAF4A0" w:rsidR="005F40D4" w:rsidRPr="008C5A8B" w:rsidRDefault="00211A23" w:rsidP="00536FF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MMS als besonder</w:t>
      </w:r>
      <w:r w:rsidR="00630A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EMO Highlight präsentiert Eckelmann auch seine neue Steuerungsgeneration: </w:t>
      </w:r>
      <w:r w:rsidRPr="00211A23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>EXC89 vereint SPS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, Motion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 xml:space="preserve"> und CNC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Funktionalität in einer einzigen Steuerung</w:t>
      </w:r>
      <w:r>
        <w:rPr>
          <w:rFonts w:ascii="Arial" w:hAnsi="Arial" w:cs="Arial"/>
          <w:sz w:val="20"/>
          <w:szCs w:val="20"/>
        </w:rPr>
        <w:t xml:space="preserve">, wobei </w:t>
      </w:r>
      <w:r w:rsidR="00630ABA">
        <w:rPr>
          <w:rFonts w:ascii="Arial" w:hAnsi="Arial" w:cs="Arial"/>
          <w:sz w:val="20"/>
          <w:szCs w:val="20"/>
        </w:rPr>
        <w:t xml:space="preserve">sich </w:t>
      </w:r>
      <w:r w:rsidRPr="00211A23">
        <w:rPr>
          <w:rFonts w:ascii="Arial" w:hAnsi="Arial" w:cs="Arial"/>
          <w:sz w:val="20"/>
          <w:szCs w:val="20"/>
        </w:rPr>
        <w:t xml:space="preserve">CNC- und Motion-Achsen </w:t>
      </w:r>
      <w:r w:rsidR="007D0135">
        <w:rPr>
          <w:rFonts w:ascii="Arial" w:hAnsi="Arial" w:cs="Arial"/>
          <w:sz w:val="20"/>
          <w:szCs w:val="20"/>
        </w:rPr>
        <w:t xml:space="preserve">(max. 64) </w:t>
      </w:r>
      <w:r w:rsidRPr="00211A23">
        <w:rPr>
          <w:rFonts w:ascii="Arial" w:hAnsi="Arial" w:cs="Arial"/>
          <w:sz w:val="20"/>
          <w:szCs w:val="20"/>
        </w:rPr>
        <w:t>beliebig kombinier</w:t>
      </w:r>
      <w:r w:rsidR="007D0135">
        <w:rPr>
          <w:rFonts w:ascii="Arial" w:hAnsi="Arial" w:cs="Arial"/>
          <w:sz w:val="20"/>
          <w:szCs w:val="20"/>
        </w:rPr>
        <w:t>en lassen</w:t>
      </w:r>
      <w:r w:rsidRPr="0021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sich</w:t>
      </w:r>
      <w:r w:rsidRPr="00211A23">
        <w:rPr>
          <w:rFonts w:ascii="Arial" w:hAnsi="Arial" w:cs="Arial"/>
          <w:sz w:val="20"/>
          <w:szCs w:val="20"/>
        </w:rPr>
        <w:t xml:space="preserve"> </w:t>
      </w:r>
      <w:r w:rsidR="007D0135">
        <w:rPr>
          <w:rFonts w:ascii="Arial" w:hAnsi="Arial" w:cs="Arial"/>
          <w:sz w:val="20"/>
          <w:szCs w:val="20"/>
        </w:rPr>
        <w:t xml:space="preserve">sogar zur </w:t>
      </w:r>
      <w:r w:rsidRPr="00211A23">
        <w:rPr>
          <w:rFonts w:ascii="Arial" w:hAnsi="Arial" w:cs="Arial"/>
          <w:sz w:val="20"/>
          <w:szCs w:val="20"/>
        </w:rPr>
        <w:t>Laufzeit überlagern</w:t>
      </w:r>
      <w:r>
        <w:rPr>
          <w:rFonts w:ascii="Arial" w:hAnsi="Arial" w:cs="Arial"/>
          <w:sz w:val="20"/>
          <w:szCs w:val="20"/>
        </w:rPr>
        <w:t xml:space="preserve"> können</w:t>
      </w:r>
      <w:r w:rsidRPr="00211A23">
        <w:rPr>
          <w:rFonts w:ascii="Arial" w:hAnsi="Arial" w:cs="Arial"/>
          <w:sz w:val="20"/>
          <w:szCs w:val="20"/>
        </w:rPr>
        <w:t xml:space="preserve">. Mit EtherCAT </w:t>
      </w:r>
      <w:r>
        <w:rPr>
          <w:rFonts w:ascii="Arial" w:hAnsi="Arial" w:cs="Arial"/>
          <w:sz w:val="20"/>
          <w:szCs w:val="20"/>
        </w:rPr>
        <w:t xml:space="preserve">als Systembus erfüllt die Steuerung harte Echtzeitanforderungen. </w:t>
      </w:r>
      <w:r w:rsidR="00536FF6">
        <w:rPr>
          <w:rFonts w:ascii="Arial" w:hAnsi="Arial" w:cs="Arial"/>
          <w:sz w:val="20"/>
          <w:szCs w:val="20"/>
        </w:rPr>
        <w:t>Der integrierte</w:t>
      </w:r>
      <w:r w:rsidRPr="00211A23">
        <w:rPr>
          <w:rFonts w:ascii="Arial" w:hAnsi="Arial" w:cs="Arial"/>
          <w:sz w:val="20"/>
          <w:szCs w:val="20"/>
        </w:rPr>
        <w:t xml:space="preserve"> OPC-UA</w:t>
      </w:r>
      <w:r w:rsidR="00536FF6">
        <w:rPr>
          <w:rFonts w:ascii="Arial" w:hAnsi="Arial" w:cs="Arial"/>
          <w:sz w:val="20"/>
          <w:szCs w:val="20"/>
        </w:rPr>
        <w:t xml:space="preserve">-Server macht die Steuerung zukunftsfähig für </w:t>
      </w:r>
      <w:r w:rsidRPr="00211A23">
        <w:rPr>
          <w:rFonts w:ascii="Arial" w:hAnsi="Arial" w:cs="Arial"/>
          <w:sz w:val="20"/>
          <w:szCs w:val="20"/>
        </w:rPr>
        <w:t>Industrie 4.0 Anwendungen</w:t>
      </w:r>
      <w:r w:rsidR="00536FF6">
        <w:rPr>
          <w:rFonts w:ascii="Arial" w:hAnsi="Arial" w:cs="Arial"/>
          <w:sz w:val="20"/>
          <w:szCs w:val="20"/>
        </w:rPr>
        <w:t>.</w:t>
      </w:r>
      <w:r w:rsidRPr="00211A23">
        <w:rPr>
          <w:rFonts w:ascii="Arial" w:hAnsi="Arial" w:cs="Arial"/>
          <w:sz w:val="20"/>
          <w:szCs w:val="20"/>
        </w:rPr>
        <w:t xml:space="preserve"> Programmiert wird die </w:t>
      </w:r>
      <w:r w:rsidR="00536FF6"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 xml:space="preserve">EXC89 </w:t>
      </w:r>
      <w:r w:rsidR="00536FF6">
        <w:rPr>
          <w:rFonts w:ascii="Arial" w:hAnsi="Arial" w:cs="Arial"/>
          <w:sz w:val="20"/>
          <w:szCs w:val="20"/>
        </w:rPr>
        <w:t xml:space="preserve">mit der modernen Entwicklungsumgebung </w:t>
      </w:r>
      <w:r w:rsidRPr="00211A23">
        <w:rPr>
          <w:rFonts w:ascii="Arial" w:hAnsi="Arial" w:cs="Arial"/>
          <w:sz w:val="20"/>
          <w:szCs w:val="20"/>
        </w:rPr>
        <w:t>CODESYS V3.</w:t>
      </w:r>
      <w:r w:rsidR="00536FF6">
        <w:rPr>
          <w:rFonts w:ascii="Arial" w:hAnsi="Arial" w:cs="Arial"/>
          <w:sz w:val="20"/>
          <w:szCs w:val="20"/>
        </w:rPr>
        <w:t xml:space="preserve"> </w:t>
      </w:r>
      <w:r w:rsidR="00536FF6" w:rsidRPr="00211A23">
        <w:rPr>
          <w:rFonts w:ascii="Arial" w:hAnsi="Arial" w:cs="Arial"/>
          <w:sz w:val="20"/>
          <w:szCs w:val="20"/>
        </w:rPr>
        <w:t xml:space="preserve">Erweitert wird die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 xml:space="preserve">EXC89 über dazugehörige UBM-E/A-Module sowie eine eigene Safety-Steuerung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>SLC89</w:t>
      </w:r>
      <w:r w:rsidR="00536FF6">
        <w:rPr>
          <w:rFonts w:ascii="Arial" w:hAnsi="Arial" w:cs="Arial"/>
          <w:sz w:val="20"/>
          <w:szCs w:val="20"/>
        </w:rPr>
        <w:t xml:space="preserve">, welche vollständig integrierte Safety-Lösungen bis SIL 3 bzw. PLe erlaubt. </w:t>
      </w:r>
    </w:p>
    <w:p w14:paraId="2594D202" w14:textId="3BFDA77E" w:rsidR="006B5A88" w:rsidRDefault="00536FF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D0135">
        <w:rPr>
          <w:rFonts w:ascii="Arial" w:hAnsi="Arial" w:cs="Arial"/>
          <w:sz w:val="20"/>
          <w:szCs w:val="20"/>
        </w:rPr>
        <w:t>2</w:t>
      </w:r>
      <w:r w:rsidR="00122798">
        <w:rPr>
          <w:rFonts w:ascii="Arial" w:hAnsi="Arial" w:cs="Arial"/>
          <w:sz w:val="20"/>
          <w:szCs w:val="20"/>
        </w:rPr>
        <w:t>4</w:t>
      </w:r>
      <w:r w:rsidR="00E34EA1">
        <w:rPr>
          <w:rFonts w:ascii="Arial" w:hAnsi="Arial" w:cs="Arial"/>
          <w:sz w:val="20"/>
          <w:szCs w:val="20"/>
        </w:rPr>
        <w:t>5</w:t>
      </w:r>
      <w:r w:rsidR="00BB5ED4">
        <w:rPr>
          <w:rFonts w:ascii="Arial" w:hAnsi="Arial" w:cs="Arial"/>
          <w:sz w:val="20"/>
          <w:szCs w:val="20"/>
        </w:rPr>
        <w:t xml:space="preserve"> </w:t>
      </w:r>
      <w:r w:rsidR="00B65106">
        <w:rPr>
          <w:rFonts w:ascii="Arial" w:hAnsi="Arial" w:cs="Arial"/>
          <w:sz w:val="20"/>
          <w:szCs w:val="20"/>
        </w:rPr>
        <w:t>Zeichen (ohne Headline</w:t>
      </w:r>
      <w:r w:rsidR="00BE4B16">
        <w:rPr>
          <w:rFonts w:ascii="Arial" w:hAnsi="Arial" w:cs="Arial"/>
          <w:sz w:val="20"/>
          <w:szCs w:val="20"/>
        </w:rPr>
        <w:t xml:space="preserve"> und Teaser</w:t>
      </w:r>
      <w:r w:rsidR="00B65106">
        <w:rPr>
          <w:rFonts w:ascii="Arial" w:hAnsi="Arial" w:cs="Arial"/>
          <w:sz w:val="20"/>
          <w:szCs w:val="20"/>
        </w:rPr>
        <w:t>)</w:t>
      </w:r>
    </w:p>
    <w:p w14:paraId="76E96EBB" w14:textId="620A0D01" w:rsidR="007D0135" w:rsidRDefault="007D0135" w:rsidP="007D013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D0135">
        <w:rPr>
          <w:rFonts w:ascii="Arial" w:hAnsi="Arial" w:cs="Arial"/>
          <w:b/>
          <w:bCs/>
          <w:sz w:val="20"/>
          <w:szCs w:val="20"/>
        </w:rPr>
        <w:t xml:space="preserve">Weiterführende Informationen: </w:t>
      </w:r>
      <w:r w:rsidRPr="007D0135">
        <w:rPr>
          <w:rFonts w:ascii="Arial" w:hAnsi="Arial" w:cs="Arial"/>
          <w:b/>
          <w:bCs/>
          <w:sz w:val="20"/>
          <w:szCs w:val="20"/>
        </w:rPr>
        <w:br/>
      </w:r>
      <w:hyperlink r:id="rId7" w:history="1">
        <w:r w:rsidRPr="00203AE5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https://www.eckelmann.de/produkte-loesungen/maschinenautomation/software/machine-management/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4008C73" w14:textId="037A7A52" w:rsidR="006B5A88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EMO</w:t>
      </w:r>
      <w:r w:rsidR="00821FB3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16.09. bis 21.09.2019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Hannover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9, Stand E72</w:t>
      </w:r>
    </w:p>
    <w:p w14:paraId="70C29E7D" w14:textId="774542BC" w:rsidR="00BE4B16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SPS ‒ smart production solutions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br/>
        <w:t>26. bis 28.11.2019, Nü</w:t>
      </w:r>
      <w:r w:rsidR="0022797D" w:rsidRPr="005F40D4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nberg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7, Stand 314</w:t>
      </w:r>
    </w:p>
    <w:p w14:paraId="70BC160E" w14:textId="562DB1BA" w:rsidR="00B20181" w:rsidRDefault="00711CA5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EA8E42" wp14:editId="289B7700">
            <wp:simplePos x="0" y="0"/>
            <wp:positionH relativeFrom="margin">
              <wp:align>left</wp:align>
            </wp:positionH>
            <wp:positionV relativeFrom="paragraph">
              <wp:posOffset>10367</wp:posOffset>
            </wp:positionV>
            <wp:extent cx="5400000" cy="367811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6944" w14:textId="1ABA66E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1CE460C" w14:textId="1858E9C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6720AF5" w14:textId="235C4B94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865C27" w14:textId="59D47C3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B0F947E" w14:textId="515F3D8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5A1EA95" w14:textId="71988399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7C15A59" w14:textId="0CA4BB86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40F571E" w14:textId="32CB471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7916A20" w14:textId="61B4CE7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FC2BC08" w14:textId="01CD8FD5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6139933" w14:textId="5AA1270C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E3A611D" w14:textId="6FAA83C7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EE6ADD4" w14:textId="4B9A4D91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C71AC75" w14:textId="1993CD0A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CC3493" w14:textId="422B799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F2F1D5F" w14:textId="235281E8" w:rsidR="004255A9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</w:t>
      </w:r>
      <w:r w:rsidR="00242513" w:rsidRPr="0098100E">
        <w:rPr>
          <w:rFonts w:ascii="Arial" w:hAnsi="Arial" w:cs="Arial"/>
          <w:b/>
          <w:sz w:val="20"/>
          <w:szCs w:val="20"/>
        </w:rPr>
        <w:t>ld</w:t>
      </w:r>
      <w:r w:rsidR="007E3182">
        <w:rPr>
          <w:rFonts w:ascii="Arial" w:hAnsi="Arial" w:cs="Arial"/>
          <w:b/>
          <w:sz w:val="20"/>
          <w:szCs w:val="20"/>
        </w:rPr>
        <w:t>unt</w:t>
      </w:r>
      <w:r w:rsidR="00C2512E">
        <w:rPr>
          <w:rFonts w:ascii="Arial" w:hAnsi="Arial" w:cs="Arial"/>
          <w:b/>
          <w:sz w:val="20"/>
          <w:szCs w:val="20"/>
        </w:rPr>
        <w:t>e</w:t>
      </w:r>
      <w:r w:rsidR="007E3182">
        <w:rPr>
          <w:rFonts w:ascii="Arial" w:hAnsi="Arial" w:cs="Arial"/>
          <w:b/>
          <w:sz w:val="20"/>
          <w:szCs w:val="20"/>
        </w:rPr>
        <w:t>rschrift</w:t>
      </w:r>
      <w:r w:rsidR="00122798">
        <w:rPr>
          <w:rFonts w:ascii="Arial" w:hAnsi="Arial" w:cs="Arial"/>
          <w:b/>
          <w:sz w:val="20"/>
          <w:szCs w:val="20"/>
        </w:rPr>
        <w:t xml:space="preserve"> 1</w:t>
      </w:r>
      <w:r w:rsidR="00242513" w:rsidRPr="0098100E">
        <w:rPr>
          <w:rFonts w:ascii="Arial" w:hAnsi="Arial" w:cs="Arial"/>
          <w:b/>
          <w:sz w:val="20"/>
          <w:szCs w:val="20"/>
        </w:rPr>
        <w:t>:</w:t>
      </w:r>
      <w:r w:rsidR="00242513">
        <w:rPr>
          <w:rFonts w:ascii="Arial" w:hAnsi="Arial" w:cs="Arial"/>
          <w:sz w:val="20"/>
          <w:szCs w:val="20"/>
        </w:rPr>
        <w:t xml:space="preserve"> </w:t>
      </w:r>
      <w:r w:rsidR="00536FF6">
        <w:rPr>
          <w:rFonts w:ascii="Arial" w:hAnsi="Arial" w:cs="Arial"/>
          <w:sz w:val="20"/>
          <w:szCs w:val="20"/>
        </w:rPr>
        <w:t>Machine Management System</w:t>
      </w:r>
      <w:r w:rsidR="00245753">
        <w:rPr>
          <w:rFonts w:ascii="Arial" w:hAnsi="Arial" w:cs="Arial"/>
          <w:sz w:val="20"/>
          <w:szCs w:val="20"/>
        </w:rPr>
        <w:t xml:space="preserve"> von Eckelmann für die intelligente Digitalisierung des Shopfloors</w:t>
      </w:r>
      <w:r>
        <w:rPr>
          <w:rFonts w:ascii="Arial" w:hAnsi="Arial" w:cs="Arial"/>
          <w:sz w:val="20"/>
          <w:szCs w:val="20"/>
        </w:rPr>
        <w:t xml:space="preserve"> </w:t>
      </w:r>
      <w:r w:rsidR="00242513">
        <w:rPr>
          <w:rFonts w:ascii="Arial" w:hAnsi="Arial" w:cs="Arial"/>
          <w:sz w:val="20"/>
          <w:szCs w:val="20"/>
        </w:rPr>
        <w:t>(Foto: Eckelmann AG)</w:t>
      </w:r>
    </w:p>
    <w:p w14:paraId="41C94C37" w14:textId="1B91D70E" w:rsidR="00122798" w:rsidRDefault="00245753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360E5A" wp14:editId="7D0954C7">
            <wp:simplePos x="0" y="0"/>
            <wp:positionH relativeFrom="margin">
              <wp:align>left</wp:align>
            </wp:positionH>
            <wp:positionV relativeFrom="margin">
              <wp:posOffset>4752975</wp:posOffset>
            </wp:positionV>
            <wp:extent cx="5400000" cy="303673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3A6A" w14:textId="1802F756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4D7576A" w14:textId="1DF44038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767FE09" w14:textId="5B89639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0BEFDF6" w14:textId="6830A3A5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6008EF3" w14:textId="0E78FFBC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2F781B9" w14:textId="7C387969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D969DDE" w14:textId="1DBF012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39C7AAE" w14:textId="651B378E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02F3453" w14:textId="0DF74A0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2DF4A93" w14:textId="2B3CE26A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9C6BD65" w14:textId="385CB112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701D029" w14:textId="7B9B9FD0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C4EF67C" w14:textId="1C52B9B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CAB133F" w14:textId="3A0E1E18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86AB494" w14:textId="235634A1" w:rsidR="00122798" w:rsidRDefault="00122798" w:rsidP="0024575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22798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</w:t>
      </w:r>
      <w:r w:rsidR="00963888">
        <w:rPr>
          <w:rFonts w:ascii="Arial" w:hAnsi="Arial" w:cs="Arial"/>
          <w:sz w:val="20"/>
          <w:szCs w:val="20"/>
        </w:rPr>
        <w:t xml:space="preserve">Machine Management System: Dashboard mit Maschinenstatus und Auslastung </w:t>
      </w:r>
      <w:r>
        <w:rPr>
          <w:rFonts w:ascii="Arial" w:hAnsi="Arial" w:cs="Arial"/>
          <w:sz w:val="20"/>
          <w:szCs w:val="20"/>
        </w:rPr>
        <w:t>(</w:t>
      </w:r>
      <w:r w:rsidR="00963888">
        <w:rPr>
          <w:rFonts w:ascii="Arial" w:hAnsi="Arial" w:cs="Arial"/>
          <w:sz w:val="20"/>
          <w:szCs w:val="20"/>
        </w:rPr>
        <w:t>Foto</w:t>
      </w:r>
      <w:r>
        <w:rPr>
          <w:rFonts w:ascii="Arial" w:hAnsi="Arial" w:cs="Arial"/>
          <w:sz w:val="20"/>
          <w:szCs w:val="20"/>
        </w:rPr>
        <w:t>: Eckelmann AG)</w:t>
      </w:r>
      <w:r>
        <w:rPr>
          <w:rFonts w:ascii="Arial" w:hAnsi="Arial" w:cs="Arial"/>
          <w:sz w:val="20"/>
          <w:szCs w:val="20"/>
        </w:rPr>
        <w:br w:type="page"/>
      </w:r>
    </w:p>
    <w:p w14:paraId="61477B9F" w14:textId="77777777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46ED8B2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6E03505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36219400" w14:textId="6F11462A" w:rsidR="00633EF7" w:rsidRDefault="00DD2F2F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04BDAB87" w14:textId="7B6A0DAA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9B38BB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DD2F2F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DD2F2F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DD2F2F" w:rsidP="00B017DC">
            <w:pPr>
              <w:pStyle w:val="Fuzeile"/>
              <w:spacing w:line="300" w:lineRule="auto"/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DD2F2F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880A" w14:textId="77777777" w:rsidR="00DD2F2F" w:rsidRDefault="00DD2F2F" w:rsidP="00633EF7">
      <w:pPr>
        <w:spacing w:after="0" w:line="240" w:lineRule="auto"/>
      </w:pPr>
      <w:r>
        <w:separator/>
      </w:r>
    </w:p>
  </w:endnote>
  <w:endnote w:type="continuationSeparator" w:id="0">
    <w:p w14:paraId="38C27411" w14:textId="77777777" w:rsidR="00DD2F2F" w:rsidRDefault="00DD2F2F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6D0A" w14:textId="77777777" w:rsidR="00DD2F2F" w:rsidRDefault="00DD2F2F" w:rsidP="00633EF7">
      <w:pPr>
        <w:spacing w:after="0" w:line="240" w:lineRule="auto"/>
      </w:pPr>
      <w:r>
        <w:separator/>
      </w:r>
    </w:p>
  </w:footnote>
  <w:footnote w:type="continuationSeparator" w:id="0">
    <w:p w14:paraId="4949ACE4" w14:textId="77777777" w:rsidR="00DD2F2F" w:rsidRDefault="00DD2F2F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61D0C59" w14:textId="43E1BD23" w:rsidR="00B017DC" w:rsidRDefault="00122798" w:rsidP="00BE4B16">
    <w:pPr>
      <w:pStyle w:val="Kopfzeile"/>
      <w:spacing w:line="240" w:lineRule="exact"/>
    </w:pPr>
    <w:r>
      <w:rPr>
        <w:rFonts w:ascii="Arial" w:hAnsi="Arial" w:cs="Arial"/>
        <w:color w:val="808080"/>
      </w:rPr>
      <w:t xml:space="preserve">Pressemitteilung </w:t>
    </w:r>
    <w:r w:rsidR="00B017DC" w:rsidRPr="00CC495D">
      <w:rPr>
        <w:rFonts w:ascii="Arial" w:hAnsi="Arial" w:cs="Arial"/>
        <w:color w:val="808080"/>
      </w:rPr>
      <w:t>der Eckelmann AG, Wiesbaden</w:t>
    </w:r>
    <w:r w:rsidR="00B017DC">
      <w:rPr>
        <w:rFonts w:ascii="Arial" w:hAnsi="Arial" w:cs="Arial"/>
        <w:color w:val="808080"/>
      </w:rPr>
      <w:br/>
    </w: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F"/>
    <w:rsid w:val="000103F1"/>
    <w:rsid w:val="00020F7B"/>
    <w:rsid w:val="000253B4"/>
    <w:rsid w:val="00032E96"/>
    <w:rsid w:val="00050D10"/>
    <w:rsid w:val="00051FA2"/>
    <w:rsid w:val="0006750A"/>
    <w:rsid w:val="0008213D"/>
    <w:rsid w:val="000A55AD"/>
    <w:rsid w:val="000A5DCF"/>
    <w:rsid w:val="000B5A96"/>
    <w:rsid w:val="000C5D74"/>
    <w:rsid w:val="000D7D73"/>
    <w:rsid w:val="000E4432"/>
    <w:rsid w:val="000F2917"/>
    <w:rsid w:val="001008AD"/>
    <w:rsid w:val="00122798"/>
    <w:rsid w:val="0014651F"/>
    <w:rsid w:val="00167DC6"/>
    <w:rsid w:val="00173FBC"/>
    <w:rsid w:val="001764EE"/>
    <w:rsid w:val="001907FC"/>
    <w:rsid w:val="001A3E7D"/>
    <w:rsid w:val="001B186A"/>
    <w:rsid w:val="001B39AB"/>
    <w:rsid w:val="001B46B3"/>
    <w:rsid w:val="001B4F7D"/>
    <w:rsid w:val="001C2130"/>
    <w:rsid w:val="001C4579"/>
    <w:rsid w:val="00211A23"/>
    <w:rsid w:val="002140A4"/>
    <w:rsid w:val="00217B19"/>
    <w:rsid w:val="00226EC0"/>
    <w:rsid w:val="00227682"/>
    <w:rsid w:val="0022797D"/>
    <w:rsid w:val="00242513"/>
    <w:rsid w:val="00245753"/>
    <w:rsid w:val="002474E3"/>
    <w:rsid w:val="00255AA7"/>
    <w:rsid w:val="00272180"/>
    <w:rsid w:val="002732E9"/>
    <w:rsid w:val="002B7334"/>
    <w:rsid w:val="002C01EB"/>
    <w:rsid w:val="002E450E"/>
    <w:rsid w:val="002F5769"/>
    <w:rsid w:val="00310CEE"/>
    <w:rsid w:val="00340047"/>
    <w:rsid w:val="003448C3"/>
    <w:rsid w:val="00350653"/>
    <w:rsid w:val="00352028"/>
    <w:rsid w:val="00366C20"/>
    <w:rsid w:val="00371004"/>
    <w:rsid w:val="00374718"/>
    <w:rsid w:val="00374EA3"/>
    <w:rsid w:val="0038094D"/>
    <w:rsid w:val="003839E3"/>
    <w:rsid w:val="003A18C3"/>
    <w:rsid w:val="003D6C24"/>
    <w:rsid w:val="003E1053"/>
    <w:rsid w:val="00402F6D"/>
    <w:rsid w:val="00406A71"/>
    <w:rsid w:val="004255A9"/>
    <w:rsid w:val="00430C1A"/>
    <w:rsid w:val="0043222E"/>
    <w:rsid w:val="004336C3"/>
    <w:rsid w:val="004469C8"/>
    <w:rsid w:val="004510AD"/>
    <w:rsid w:val="00453F65"/>
    <w:rsid w:val="00487C01"/>
    <w:rsid w:val="004C0C13"/>
    <w:rsid w:val="004D4759"/>
    <w:rsid w:val="00515E21"/>
    <w:rsid w:val="005328A9"/>
    <w:rsid w:val="00536FF6"/>
    <w:rsid w:val="00540016"/>
    <w:rsid w:val="00572152"/>
    <w:rsid w:val="005948D3"/>
    <w:rsid w:val="005A1868"/>
    <w:rsid w:val="005A3778"/>
    <w:rsid w:val="005B1C83"/>
    <w:rsid w:val="005B3E56"/>
    <w:rsid w:val="005B4526"/>
    <w:rsid w:val="005C2249"/>
    <w:rsid w:val="005F3A55"/>
    <w:rsid w:val="005F40D4"/>
    <w:rsid w:val="005F7184"/>
    <w:rsid w:val="00630ABA"/>
    <w:rsid w:val="00633EF7"/>
    <w:rsid w:val="00655C14"/>
    <w:rsid w:val="00661985"/>
    <w:rsid w:val="00663E4D"/>
    <w:rsid w:val="00667197"/>
    <w:rsid w:val="006735E5"/>
    <w:rsid w:val="006766F4"/>
    <w:rsid w:val="00691CC1"/>
    <w:rsid w:val="006B5A88"/>
    <w:rsid w:val="006D606D"/>
    <w:rsid w:val="006E2E06"/>
    <w:rsid w:val="00711C69"/>
    <w:rsid w:val="00711CA5"/>
    <w:rsid w:val="00717F0C"/>
    <w:rsid w:val="00726335"/>
    <w:rsid w:val="007328CD"/>
    <w:rsid w:val="00733D9A"/>
    <w:rsid w:val="00755C28"/>
    <w:rsid w:val="007830F7"/>
    <w:rsid w:val="00784FB5"/>
    <w:rsid w:val="00796475"/>
    <w:rsid w:val="007C4FB0"/>
    <w:rsid w:val="007D0135"/>
    <w:rsid w:val="007D5CAF"/>
    <w:rsid w:val="007D7168"/>
    <w:rsid w:val="007D7CED"/>
    <w:rsid w:val="007E12BF"/>
    <w:rsid w:val="007E3182"/>
    <w:rsid w:val="007E76C6"/>
    <w:rsid w:val="00800C35"/>
    <w:rsid w:val="0081184B"/>
    <w:rsid w:val="00816E54"/>
    <w:rsid w:val="00821FB3"/>
    <w:rsid w:val="00824D0A"/>
    <w:rsid w:val="0083469F"/>
    <w:rsid w:val="00837920"/>
    <w:rsid w:val="008573F3"/>
    <w:rsid w:val="0086438F"/>
    <w:rsid w:val="0087300C"/>
    <w:rsid w:val="0087496A"/>
    <w:rsid w:val="00884600"/>
    <w:rsid w:val="008C5A8B"/>
    <w:rsid w:val="008E44EF"/>
    <w:rsid w:val="008E5913"/>
    <w:rsid w:val="008E5E7C"/>
    <w:rsid w:val="008F10C0"/>
    <w:rsid w:val="0090335A"/>
    <w:rsid w:val="009141AF"/>
    <w:rsid w:val="00931611"/>
    <w:rsid w:val="0093707A"/>
    <w:rsid w:val="00945C0F"/>
    <w:rsid w:val="00946B68"/>
    <w:rsid w:val="00952B8A"/>
    <w:rsid w:val="00963888"/>
    <w:rsid w:val="009747A8"/>
    <w:rsid w:val="0098100E"/>
    <w:rsid w:val="009927E7"/>
    <w:rsid w:val="009B2503"/>
    <w:rsid w:val="009B25E9"/>
    <w:rsid w:val="009D2508"/>
    <w:rsid w:val="009E78AA"/>
    <w:rsid w:val="009F6584"/>
    <w:rsid w:val="00A01504"/>
    <w:rsid w:val="00A01D00"/>
    <w:rsid w:val="00A25280"/>
    <w:rsid w:val="00A265C8"/>
    <w:rsid w:val="00A82AFF"/>
    <w:rsid w:val="00A868CC"/>
    <w:rsid w:val="00A93B1C"/>
    <w:rsid w:val="00AC03D4"/>
    <w:rsid w:val="00AC5AB5"/>
    <w:rsid w:val="00AF2F35"/>
    <w:rsid w:val="00B017DC"/>
    <w:rsid w:val="00B04691"/>
    <w:rsid w:val="00B1034A"/>
    <w:rsid w:val="00B20181"/>
    <w:rsid w:val="00B64934"/>
    <w:rsid w:val="00B65106"/>
    <w:rsid w:val="00B83A84"/>
    <w:rsid w:val="00BB59AE"/>
    <w:rsid w:val="00BB5ED4"/>
    <w:rsid w:val="00BC32FD"/>
    <w:rsid w:val="00BC4246"/>
    <w:rsid w:val="00BE4B16"/>
    <w:rsid w:val="00C0174D"/>
    <w:rsid w:val="00C03640"/>
    <w:rsid w:val="00C072D7"/>
    <w:rsid w:val="00C2512E"/>
    <w:rsid w:val="00C37BEF"/>
    <w:rsid w:val="00C444FD"/>
    <w:rsid w:val="00C82B71"/>
    <w:rsid w:val="00C84D66"/>
    <w:rsid w:val="00CA7B96"/>
    <w:rsid w:val="00D23208"/>
    <w:rsid w:val="00D30528"/>
    <w:rsid w:val="00D353E7"/>
    <w:rsid w:val="00D433C5"/>
    <w:rsid w:val="00D55021"/>
    <w:rsid w:val="00D666FF"/>
    <w:rsid w:val="00D72884"/>
    <w:rsid w:val="00D75C68"/>
    <w:rsid w:val="00D77B91"/>
    <w:rsid w:val="00D833AC"/>
    <w:rsid w:val="00D91728"/>
    <w:rsid w:val="00D93EE2"/>
    <w:rsid w:val="00DB445B"/>
    <w:rsid w:val="00DD0332"/>
    <w:rsid w:val="00DD2F2F"/>
    <w:rsid w:val="00DD76A4"/>
    <w:rsid w:val="00DF2B6D"/>
    <w:rsid w:val="00DF2C5E"/>
    <w:rsid w:val="00DF404D"/>
    <w:rsid w:val="00E26972"/>
    <w:rsid w:val="00E34EA1"/>
    <w:rsid w:val="00E35F2D"/>
    <w:rsid w:val="00E37C5B"/>
    <w:rsid w:val="00E5393E"/>
    <w:rsid w:val="00E915E4"/>
    <w:rsid w:val="00E9735D"/>
    <w:rsid w:val="00EA427D"/>
    <w:rsid w:val="00EC7467"/>
    <w:rsid w:val="00EC7591"/>
    <w:rsid w:val="00F0687A"/>
    <w:rsid w:val="00F2257B"/>
    <w:rsid w:val="00F31B7A"/>
    <w:rsid w:val="00F80000"/>
    <w:rsid w:val="00F941AA"/>
    <w:rsid w:val="00F975B2"/>
    <w:rsid w:val="00FC72D8"/>
    <w:rsid w:val="00FC7F56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  <w15:docId w15:val="{E7DC1676-AB46-443E-8232-56EFF2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schwitzgebel@presse-schwitzge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kelmann.de/produkte-loesungen/maschinenautomation/software/machine-management/" TargetMode="External"/><Relationship Id="rId12" Type="http://schemas.openxmlformats.org/officeDocument/2006/relationships/hyperlink" Target="http://www.eckelman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kelmann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Shopfloor | Eckelmann AG - EMO 2019</vt:lpstr>
    </vt:vector>
  </TitlesOfParts>
  <Company>Eckelmann AG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Shopfloor | Eckelmann AG - EMO 2019</dc:title>
  <dc:creator>Marco Dr. Münchhof</dc:creator>
  <cp:keywords/>
  <dc:description>Machine Management System: Auf der EMO 2019 zeigt die Eckelmann AG eine innovative Lösung für das digitale Shopfloor Management (Halle 9, Stand E72).</dc:description>
  <cp:lastModifiedBy>Felix Berthold</cp:lastModifiedBy>
  <cp:revision>16</cp:revision>
  <dcterms:created xsi:type="dcterms:W3CDTF">2019-07-18T08:55:00Z</dcterms:created>
  <dcterms:modified xsi:type="dcterms:W3CDTF">2019-09-06T07:22:00Z</dcterms:modified>
</cp:coreProperties>
</file>