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9A0A" w14:textId="77777777" w:rsidR="00F61F28" w:rsidRPr="00BF7313" w:rsidRDefault="00F61F28">
      <w:pPr>
        <w:rPr>
          <w:color w:val="404040" w:themeColor="text1" w:themeTint="BF"/>
        </w:rPr>
      </w:pPr>
    </w:p>
    <w:p w14:paraId="29AF2AA8" w14:textId="6158ADC3" w:rsidR="000E70DF" w:rsidRPr="00BD12DB"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Presseinformation</w:t>
      </w:r>
    </w:p>
    <w:p w14:paraId="02541ECF" w14:textId="77777777" w:rsidR="00E86A42" w:rsidRPr="00BD12DB" w:rsidRDefault="00E86A42" w:rsidP="00E86A42">
      <w:pPr>
        <w:pStyle w:val="BodyText"/>
        <w:spacing w:before="120" w:after="0"/>
        <w:ind w:right="-142"/>
        <w:rPr>
          <w:rFonts w:ascii="Century Gothic" w:hAnsi="Century Gothic" w:cs="Tahoma"/>
          <w:color w:val="404040" w:themeColor="text1" w:themeTint="BF"/>
          <w:sz w:val="40"/>
          <w:szCs w:val="40"/>
        </w:rPr>
      </w:pPr>
    </w:p>
    <w:p w14:paraId="66635FA5" w14:textId="63F235CE" w:rsidR="0039022D" w:rsidRPr="00824A0D" w:rsidRDefault="00B246C2" w:rsidP="0039022D">
      <w:pPr>
        <w:spacing w:before="100" w:beforeAutospacing="1" w:after="100" w:afterAutospacing="1"/>
        <w:outlineLvl w:val="0"/>
        <w:rPr>
          <w:rFonts w:ascii="Century Gothic" w:eastAsia="Times New Roman" w:hAnsi="Century Gothic" w:cs="Times New Roman"/>
          <w:b/>
          <w:bCs/>
          <w:color w:val="404040" w:themeColor="text1" w:themeTint="BF"/>
          <w:kern w:val="36"/>
          <w:sz w:val="40"/>
          <w:szCs w:val="48"/>
          <w:lang w:eastAsia="en-GB"/>
        </w:rPr>
      </w:pPr>
      <w:r>
        <w:rPr>
          <w:rFonts w:ascii="Century Gothic" w:eastAsia="Times New Roman" w:hAnsi="Century Gothic" w:cs="Times New Roman"/>
          <w:b/>
          <w:color w:val="404040" w:themeColor="text1" w:themeTint="BF"/>
          <w:kern w:val="36"/>
          <w:sz w:val="40"/>
        </w:rPr>
        <w:t>TDM Systems gewinnt neuen Partner für Skandinavien</w:t>
      </w:r>
    </w:p>
    <w:p w14:paraId="43E63AED" w14:textId="18F3A73A" w:rsidR="006A338D" w:rsidRPr="00824A0D" w:rsidRDefault="006A338D" w:rsidP="006A338D">
      <w:pPr>
        <w:pStyle w:val="BodyText"/>
        <w:spacing w:before="120" w:after="0"/>
        <w:rPr>
          <w:rFonts w:ascii="Century Gothic" w:hAnsi="Century Gothic" w:cs="Times"/>
          <w:b w:val="0"/>
          <w:bCs w:val="0"/>
          <w:color w:val="000000"/>
        </w:rPr>
      </w:pPr>
    </w:p>
    <w:p w14:paraId="399BCB0C" w14:textId="566315D7" w:rsidR="006A338D" w:rsidRPr="00824A0D" w:rsidRDefault="00B246C2" w:rsidP="00BF7313">
      <w:pPr>
        <w:widowControl w:val="0"/>
        <w:autoSpaceDE w:val="0"/>
        <w:autoSpaceDN w:val="0"/>
        <w:adjustRightInd w:val="0"/>
        <w:spacing w:after="240" w:line="360" w:lineRule="atLeast"/>
        <w:rPr>
          <w:rFonts w:ascii="Century Gothic" w:hAnsi="Century Gothic" w:cs="Times"/>
          <w:b/>
          <w:bCs/>
          <w:color w:val="000000"/>
        </w:rPr>
      </w:pPr>
      <w:bookmarkStart w:id="0" w:name="_GoBack"/>
      <w:r>
        <w:rPr>
          <w:noProof/>
        </w:rPr>
        <w:drawing>
          <wp:anchor distT="0" distB="0" distL="114300" distR="114300" simplePos="0" relativeHeight="251675648" behindDoc="0" locked="0" layoutInCell="1" allowOverlap="1" wp14:anchorId="645435F3" wp14:editId="670C6B76">
            <wp:simplePos x="0" y="0"/>
            <wp:positionH relativeFrom="column">
              <wp:posOffset>71120</wp:posOffset>
            </wp:positionH>
            <wp:positionV relativeFrom="paragraph">
              <wp:posOffset>100965</wp:posOffset>
            </wp:positionV>
            <wp:extent cx="3686175" cy="24574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AppData\Local\Microsoft\Windows\INetCache\Content.Word\Internet-of-Tool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86175" cy="2457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15EA5A6" w14:textId="77777777"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p>
    <w:p w14:paraId="6DC8D007" w14:textId="77777777"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p>
    <w:p w14:paraId="1032BC90" w14:textId="338A9A00"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p>
    <w:p w14:paraId="7BEA73A6" w14:textId="3AA84B25"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p>
    <w:p w14:paraId="45B39CD5" w14:textId="419BC196"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p>
    <w:p w14:paraId="18AB6D32" w14:textId="65578F86"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r>
        <w:rPr>
          <w:rFonts w:ascii="Century Gothic" w:hAnsi="Century Gothic"/>
          <w:b/>
          <w:noProof/>
          <w:sz w:val="36"/>
        </w:rPr>
        <mc:AlternateContent>
          <mc:Choice Requires="wps">
            <w:drawing>
              <wp:anchor distT="0" distB="0" distL="114300" distR="114300" simplePos="0" relativeHeight="251677696" behindDoc="0" locked="0" layoutInCell="1" allowOverlap="1" wp14:anchorId="29B3623A" wp14:editId="3A4FE385">
                <wp:simplePos x="0" y="0"/>
                <wp:positionH relativeFrom="column">
                  <wp:posOffset>33655</wp:posOffset>
                </wp:positionH>
                <wp:positionV relativeFrom="paragraph">
                  <wp:posOffset>300990</wp:posOffset>
                </wp:positionV>
                <wp:extent cx="3762375" cy="10477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762375" cy="1047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BEA677" w14:textId="70CC0670" w:rsidR="00E86A42" w:rsidRPr="00B246C2" w:rsidRDefault="00B246C2" w:rsidP="00B246C2">
                            <w:pPr>
                              <w:pStyle w:val="BodyText"/>
                              <w:spacing w:after="0"/>
                              <w:rPr>
                                <w:rFonts w:ascii="Century Gothic" w:hAnsi="Century Gothic"/>
                                <w:b w:val="0"/>
                                <w:i/>
                                <w:sz w:val="20"/>
                              </w:rPr>
                            </w:pPr>
                            <w:r>
                              <w:rPr>
                                <w:rFonts w:ascii="Century Gothic" w:hAnsi="Century Gothic"/>
                                <w:b w:val="0"/>
                                <w:i/>
                                <w:sz w:val="20"/>
                              </w:rPr>
                              <w:t>Das neue Vertriebsteam für Skandinavien: Götz Schrade, Vertrieb TDM Systems und Seppo Lehtonen, CEO Finlatec, in Begleitung von Robert Buschmann, Director of Sales Central Europe TDM Systems (von links nach rechts)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3623A" id="_x0000_t202" coordsize="21600,21600" o:spt="202" path="m,l,21600r21600,l21600,xe">
                <v:stroke joinstyle="miter"/>
                <v:path gradientshapeok="t" o:connecttype="rect"/>
              </v:shapetype>
              <v:shape id="Text Box 13" o:spid="_x0000_s1026" type="#_x0000_t202" style="position:absolute;margin-left:2.65pt;margin-top:23.7pt;width:296.2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" filled="f" stroked="f">
                <v:textbox>
                  <w:txbxContent>
                    <w:p w14:paraId="22BEA677" w14:textId="70CC0670" w:rsidR="00E86A42" w:rsidRPr="00B246C2" w:rsidRDefault="00B246C2" w:rsidP="00B246C2">
                      <w:pPr>
                        <w:pStyle w:val="BodyText"/>
                        <w:spacing w:after="0"/>
                        <w:rPr>
                          <w:rFonts w:ascii="Century Gothic" w:hAnsi="Century Gothic"/>
                          <w:b w:val="0"/>
                          <w:i/>
                          <w:sz w:val="20"/>
                        </w:rPr>
                      </w:pPr>
                      <w:r>
                        <w:rPr>
                          <w:rFonts w:ascii="Century Gothic" w:hAnsi="Century Gothic"/>
                          <w:b w:val="0"/>
                          <w:i/>
                          <w:sz w:val="20"/>
                        </w:rPr>
                        <w:t>Das neue Vertriebsteam für Skandinavien: Götz Schrade, Vertrieb TDM Systems und Seppo Lehtonen, CEO Finlatec, in Begleitung von Robert Buschmann, Director of Sales Central Europe TDM Systems (von links nach rechts)</w:t>
                      </w:r>
                    </w:p>
                  </w:txbxContent>
                </v:textbox>
                <w10:wrap type="square"/>
              </v:shape>
            </w:pict>
          </mc:Fallback>
        </mc:AlternateContent>
      </w:r>
    </w:p>
    <w:p w14:paraId="538FF089" w14:textId="77777777"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sz w:val="22"/>
          <w:szCs w:val="22"/>
        </w:rPr>
      </w:pPr>
    </w:p>
    <w:p w14:paraId="70B595CC" w14:textId="77777777" w:rsidR="00B246C2" w:rsidRPr="00824A0D" w:rsidRDefault="00B246C2" w:rsidP="00BF7313">
      <w:pPr>
        <w:widowControl w:val="0"/>
        <w:autoSpaceDE w:val="0"/>
        <w:autoSpaceDN w:val="0"/>
        <w:adjustRightInd w:val="0"/>
        <w:spacing w:after="240" w:line="360" w:lineRule="atLeast"/>
        <w:rPr>
          <w:rFonts w:ascii="Century Gothic" w:hAnsi="Century Gothic" w:cs="Times"/>
          <w:b/>
          <w:bCs/>
          <w:color w:val="000000"/>
          <w:sz w:val="22"/>
          <w:szCs w:val="22"/>
        </w:rPr>
      </w:pPr>
    </w:p>
    <w:p w14:paraId="46790252" w14:textId="77777777" w:rsidR="00B246C2" w:rsidRPr="00824A0D" w:rsidRDefault="00B246C2" w:rsidP="00BF7313">
      <w:pPr>
        <w:widowControl w:val="0"/>
        <w:autoSpaceDE w:val="0"/>
        <w:autoSpaceDN w:val="0"/>
        <w:adjustRightInd w:val="0"/>
        <w:spacing w:after="240" w:line="360" w:lineRule="atLeast"/>
        <w:rPr>
          <w:rFonts w:ascii="Century Gothic" w:hAnsi="Century Gothic" w:cs="Times"/>
          <w:b/>
          <w:bCs/>
          <w:color w:val="000000"/>
          <w:sz w:val="22"/>
          <w:szCs w:val="22"/>
        </w:rPr>
      </w:pPr>
    </w:p>
    <w:p w14:paraId="5C5DF0D5" w14:textId="48E67FEA" w:rsidR="00BF7313" w:rsidRPr="006329FC" w:rsidRDefault="00BF7313" w:rsidP="00BF7313">
      <w:pPr>
        <w:widowControl w:val="0"/>
        <w:autoSpaceDE w:val="0"/>
        <w:autoSpaceDN w:val="0"/>
        <w:adjustRightInd w:val="0"/>
        <w:spacing w:after="240" w:line="360" w:lineRule="atLeast"/>
        <w:rPr>
          <w:rFonts w:ascii="Century Gothic" w:hAnsi="Century Gothic" w:cs="Times"/>
          <w:b/>
          <w:bCs/>
          <w:color w:val="000000"/>
          <w:sz w:val="22"/>
          <w:szCs w:val="22"/>
        </w:rPr>
      </w:pPr>
      <w:r>
        <w:rPr>
          <w:rFonts w:ascii="Century Gothic" w:hAnsi="Century Gothic" w:cs="Times"/>
          <w:b/>
          <w:color w:val="000000"/>
          <w:sz w:val="22"/>
        </w:rPr>
        <w:t xml:space="preserve">Tübingen, </w:t>
      </w:r>
      <w:r w:rsidR="00D954D2">
        <w:rPr>
          <w:rFonts w:ascii="Century Gothic" w:hAnsi="Century Gothic" w:cs="Times"/>
          <w:b/>
          <w:color w:val="000000"/>
          <w:sz w:val="22"/>
        </w:rPr>
        <w:t>11.</w:t>
      </w:r>
      <w:r>
        <w:rPr>
          <w:rFonts w:ascii="Century Gothic" w:hAnsi="Century Gothic" w:cs="Times"/>
          <w:b/>
          <w:color w:val="000000"/>
          <w:sz w:val="22"/>
        </w:rPr>
        <w:t xml:space="preserve"> Februar 2020 – Ab sofort wird der Automatisierungsexperte Seppo Lehtonen, CEO von </w:t>
      </w:r>
      <w:hyperlink r:id="rId8" w:history="1">
        <w:r>
          <w:rPr>
            <w:rStyle w:val="Hyperlink"/>
            <w:rFonts w:ascii="Century Gothic" w:hAnsi="Century Gothic" w:cs="Times"/>
            <w:b/>
            <w:sz w:val="22"/>
          </w:rPr>
          <w:t>Finlatec</w:t>
        </w:r>
      </w:hyperlink>
      <w:r>
        <w:rPr>
          <w:rFonts w:ascii="Century Gothic" w:hAnsi="Century Gothic" w:cs="Times"/>
          <w:b/>
          <w:color w:val="000000"/>
          <w:sz w:val="22"/>
        </w:rPr>
        <w:t xml:space="preserve">, TDM Systems beim Verkauf von </w:t>
      </w:r>
      <w:r w:rsidR="00540CEB">
        <w:rPr>
          <w:rFonts w:ascii="Century Gothic" w:hAnsi="Century Gothic" w:cs="Times"/>
          <w:b/>
          <w:color w:val="000000"/>
          <w:sz w:val="22"/>
        </w:rPr>
        <w:t xml:space="preserve">Lösungen für die </w:t>
      </w:r>
      <w:r>
        <w:rPr>
          <w:rFonts w:ascii="Century Gothic" w:hAnsi="Century Gothic" w:cs="Times"/>
          <w:b/>
          <w:color w:val="000000"/>
          <w:sz w:val="22"/>
        </w:rPr>
        <w:t>Werkzeug</w:t>
      </w:r>
      <w:r w:rsidR="00540CEB">
        <w:rPr>
          <w:rFonts w:ascii="Century Gothic" w:hAnsi="Century Gothic" w:cs="Times"/>
          <w:b/>
          <w:color w:val="000000"/>
          <w:sz w:val="22"/>
        </w:rPr>
        <w:t>verwaltung</w:t>
      </w:r>
      <w:r>
        <w:rPr>
          <w:rFonts w:ascii="Century Gothic" w:hAnsi="Century Gothic" w:cs="Times"/>
          <w:b/>
          <w:color w:val="000000"/>
          <w:sz w:val="22"/>
        </w:rPr>
        <w:t xml:space="preserve"> in Skandinavien und Russland unterstützen. </w:t>
      </w:r>
    </w:p>
    <w:p w14:paraId="7B392429" w14:textId="29A3212D" w:rsidR="006329FC" w:rsidRPr="006329FC" w:rsidRDefault="006329FC" w:rsidP="006329FC">
      <w:pPr>
        <w:widowControl w:val="0"/>
        <w:autoSpaceDE w:val="0"/>
        <w:autoSpaceDN w:val="0"/>
        <w:adjustRightInd w:val="0"/>
        <w:spacing w:after="240" w:line="360" w:lineRule="atLeast"/>
        <w:rPr>
          <w:rFonts w:ascii="Century Gothic" w:hAnsi="Century Gothic" w:cs="Times"/>
          <w:color w:val="000000"/>
          <w:sz w:val="22"/>
          <w:szCs w:val="22"/>
        </w:rPr>
      </w:pPr>
      <w:r>
        <w:rPr>
          <w:rFonts w:ascii="Century Gothic" w:hAnsi="Century Gothic" w:cs="Times"/>
          <w:color w:val="000000"/>
          <w:sz w:val="22"/>
        </w:rPr>
        <w:t>„Softwarelösungen für</w:t>
      </w:r>
      <w:r w:rsidR="00540CEB">
        <w:rPr>
          <w:rFonts w:ascii="Century Gothic" w:hAnsi="Century Gothic" w:cs="Times"/>
          <w:color w:val="000000"/>
          <w:sz w:val="22"/>
        </w:rPr>
        <w:t xml:space="preserve"> die Werkzeugverwaltung</w:t>
      </w:r>
      <w:r>
        <w:rPr>
          <w:rFonts w:ascii="Century Gothic" w:hAnsi="Century Gothic" w:cs="Times"/>
          <w:color w:val="000000"/>
          <w:sz w:val="22"/>
        </w:rPr>
        <w:t xml:space="preserve"> sind in den </w:t>
      </w:r>
      <w:r w:rsidR="00540CEB">
        <w:rPr>
          <w:rFonts w:ascii="Century Gothic" w:hAnsi="Century Gothic" w:cs="Times"/>
          <w:color w:val="000000"/>
          <w:sz w:val="22"/>
        </w:rPr>
        <w:t>Nordländern</w:t>
      </w:r>
      <w:r>
        <w:rPr>
          <w:rFonts w:ascii="Century Gothic" w:hAnsi="Century Gothic" w:cs="Times"/>
          <w:color w:val="000000"/>
          <w:sz w:val="22"/>
        </w:rPr>
        <w:t xml:space="preserve"> noch nicht weit verbreitet“, erklärt Seppo Lehtonen und verweist auf seine langjährige Erfahrung in der Fertigungsbranche. „Das ist insofern überraschend, da die Skandinavier eine große Affinität zu neuen Technologien und digitalen Themen haben.“ Darüber hinaus sind die Unternehmen aufgrund der hohen </w:t>
      </w:r>
      <w:r w:rsidR="00540CEB">
        <w:rPr>
          <w:rFonts w:ascii="Century Gothic" w:hAnsi="Century Gothic" w:cs="Times"/>
          <w:color w:val="000000"/>
          <w:sz w:val="22"/>
        </w:rPr>
        <w:t>Lohnkosten</w:t>
      </w:r>
      <w:r>
        <w:rPr>
          <w:rFonts w:ascii="Century Gothic" w:hAnsi="Century Gothic" w:cs="Times"/>
          <w:color w:val="000000"/>
          <w:sz w:val="22"/>
        </w:rPr>
        <w:t xml:space="preserve"> in diesen Ländern gezwungen, ihre Fertigung zunehmend zu automatisieren und zu digitalisieren, um wettbewerbsfähig zu bleiben. Lehtonen fährt fort: „Die Werkzeugverwaltungslösungen von TDM Systems sind die fortschrittlichsten auf dem Markt. Und sie eignen sich hervorragend, um Unternehmen bei der Optimierung ihrer </w:t>
      </w:r>
      <w:r>
        <w:rPr>
          <w:rFonts w:ascii="Century Gothic" w:hAnsi="Century Gothic" w:cs="Times"/>
          <w:color w:val="000000"/>
          <w:sz w:val="22"/>
        </w:rPr>
        <w:lastRenderedPageBreak/>
        <w:t>Fertigung zu unterstützen.“</w:t>
      </w:r>
    </w:p>
    <w:p w14:paraId="4B8C6EBF" w14:textId="44AB0AD9" w:rsidR="00E86A42" w:rsidRPr="009D45A4" w:rsidRDefault="009D45A4" w:rsidP="005F4114">
      <w:pPr>
        <w:widowControl w:val="0"/>
        <w:autoSpaceDE w:val="0"/>
        <w:autoSpaceDN w:val="0"/>
        <w:adjustRightInd w:val="0"/>
        <w:spacing w:after="240" w:line="360" w:lineRule="atLeast"/>
        <w:rPr>
          <w:rFonts w:ascii="Century Gothic" w:hAnsi="Century Gothic" w:cs="Tahoma"/>
          <w:b/>
          <w:bCs/>
          <w:sz w:val="22"/>
          <w:szCs w:val="22"/>
        </w:rPr>
      </w:pPr>
      <w:r>
        <w:rPr>
          <w:rFonts w:ascii="Century Gothic" w:hAnsi="Century Gothic" w:cs="Times"/>
          <w:color w:val="000000"/>
          <w:sz w:val="22"/>
        </w:rPr>
        <w:t>Götz Schrade, Sales Manager von TDM Systems, betont: „Wir sehen bei bedeutenden Fertigungsunternehmen ein großes Potenzial auf dem skandinavischen und russischen Markt. Seppo Lehtonen ist, wie TDM Systems, seit über 25 Jahren in der Branche tätig. Gemeinsam werden wir viele Unternehmen von den enormen Vorteilen des Werkzeugdatenmanagements überzeugen können.“</w:t>
      </w:r>
    </w:p>
    <w:p w14:paraId="63612B5C" w14:textId="77777777" w:rsidR="00BF7313" w:rsidRPr="009D45A4" w:rsidRDefault="00BF7313" w:rsidP="00E86A42">
      <w:pPr>
        <w:pStyle w:val="BodyText"/>
        <w:spacing w:before="120"/>
        <w:jc w:val="both"/>
        <w:rPr>
          <w:rFonts w:ascii="Century Gothic" w:hAnsi="Century Gothic" w:cs="Tahoma"/>
          <w:b w:val="0"/>
          <w:bCs w:val="0"/>
          <w:sz w:val="22"/>
        </w:rPr>
      </w:pPr>
    </w:p>
    <w:p w14:paraId="3155584D" w14:textId="7C84D0DE" w:rsidR="006F48C4" w:rsidRPr="009D45A4" w:rsidRDefault="00817EC0" w:rsidP="000E70DF">
      <w:pPr>
        <w:rPr>
          <w:rFonts w:ascii="Century Gothic" w:eastAsia="Times New Roman" w:hAnsi="Century Gothic" w:cs="Times New Roman"/>
          <w:b/>
          <w:bCs/>
          <w:color w:val="404040" w:themeColor="text1" w:themeTint="BF"/>
          <w:sz w:val="28"/>
          <w:lang w:eastAsia="en-GB"/>
        </w:rPr>
      </w:pPr>
      <w:r>
        <w:rPr>
          <w:rFonts w:ascii="Century Gothic" w:hAnsi="Century Gothic"/>
          <w:b/>
          <w:noProof/>
          <w:color w:val="000000" w:themeColor="text1"/>
        </w:rPr>
        <mc:AlternateContent>
          <mc:Choice Requires="wps">
            <w:drawing>
              <wp:anchor distT="0" distB="0" distL="114300" distR="114300" simplePos="0" relativeHeight="251659264" behindDoc="0" locked="0" layoutInCell="1" allowOverlap="1" wp14:anchorId="3B7A2B30" wp14:editId="18705415">
                <wp:simplePos x="0" y="0"/>
                <wp:positionH relativeFrom="column">
                  <wp:posOffset>-52070</wp:posOffset>
                </wp:positionH>
                <wp:positionV relativeFrom="paragraph">
                  <wp:posOffset>404495</wp:posOffset>
                </wp:positionV>
                <wp:extent cx="2743200" cy="26479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647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233E52CA" w:rsidR="00E86A42" w:rsidRPr="00BD12DB" w:rsidRDefault="009D45A4"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Ihr Ansprechpartner:</w:t>
                            </w:r>
                          </w:p>
                          <w:p w14:paraId="38E787FB" w14:textId="77777777" w:rsidR="00E86A42" w:rsidRPr="00BD12DB" w:rsidRDefault="00E86A42" w:rsidP="00E86A42">
                            <w:pPr>
                              <w:tabs>
                                <w:tab w:val="right" w:pos="9639"/>
                              </w:tabs>
                              <w:jc w:val="both"/>
                              <w:rPr>
                                <w:rFonts w:ascii="Century Gothic" w:hAnsi="Century Gothic"/>
                                <w:b/>
                                <w:color w:val="404040" w:themeColor="text1" w:themeTint="BF"/>
                                <w:sz w:val="22"/>
                                <w:szCs w:val="22"/>
                              </w:rPr>
                            </w:pPr>
                          </w:p>
                          <w:p w14:paraId="158FFCFE" w14:textId="77777777" w:rsidR="00E86A42" w:rsidRPr="00BD12DB" w:rsidRDefault="00E86A42"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Schneck</w:t>
                            </w:r>
                          </w:p>
                          <w:p w14:paraId="4FE94CD4" w14:textId="77777777" w:rsidR="00E86A42" w:rsidRPr="00BD12DB" w:rsidRDefault="00E86A42" w:rsidP="00E86A42">
                            <w:pPr>
                              <w:tabs>
                                <w:tab w:val="right" w:pos="9639"/>
                              </w:tabs>
                              <w:jc w:val="both"/>
                              <w:rPr>
                                <w:rFonts w:ascii="Century Gothic" w:hAnsi="Century Gothic"/>
                                <w:color w:val="404040" w:themeColor="text1" w:themeTint="BF"/>
                                <w:sz w:val="22"/>
                                <w:szCs w:val="22"/>
                              </w:rPr>
                            </w:pPr>
                          </w:p>
                          <w:p w14:paraId="44352F77"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Telefon: +49-7071-9492-1173</w:t>
                            </w:r>
                          </w:p>
                          <w:p w14:paraId="476AC8E3"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sandra.schneck@tdmsystems.com</w:t>
                            </w:r>
                          </w:p>
                          <w:p w14:paraId="66A99271"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Mitglied der Sandvik Gruppe</w:t>
                            </w:r>
                          </w:p>
                          <w:p w14:paraId="38FE8BF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Derendinger Straße 53</w:t>
                            </w:r>
                          </w:p>
                          <w:p w14:paraId="12BF63CE" w14:textId="5D627E4F" w:rsidR="00E86A42" w:rsidRPr="006A338D" w:rsidRDefault="00E86A42" w:rsidP="00E86A42">
                            <w:pPr>
                              <w:tabs>
                                <w:tab w:val="right" w:pos="9639"/>
                              </w:tabs>
                              <w:autoSpaceDE w:val="0"/>
                              <w:autoSpaceDN w:val="0"/>
                              <w:adjustRightInd w:val="0"/>
                              <w:rPr>
                                <w:rFonts w:ascii="Century Gothic" w:eastAsia="Calibri" w:hAnsi="Century Gothic"/>
                                <w:color w:val="EF9326"/>
                                <w:sz w:val="22"/>
                                <w:szCs w:val="22"/>
                              </w:rPr>
                            </w:pPr>
                            <w:r>
                              <w:rPr>
                                <w:rFonts w:ascii="Century Gothic" w:eastAsia="Calibri" w:hAnsi="Century Gothic"/>
                                <w:color w:val="404040" w:themeColor="text1" w:themeTint="BF"/>
                                <w:sz w:val="22"/>
                              </w:rPr>
                              <w:t>72072 Tübingen, Deutschland</w:t>
                            </w:r>
                            <w:r>
                              <w:br/>
                            </w:r>
                            <w:hyperlink r:id="rId9" w:history="1">
                              <w:r>
                                <w:rPr>
                                  <w:rStyle w:val="Hyperlink"/>
                                  <w:rFonts w:ascii="Century Gothic" w:eastAsia="Calibri" w:hAnsi="Century Gothic"/>
                                  <w:b/>
                                  <w:color w:val="EF9326"/>
                                  <w:sz w:val="22"/>
                                </w:rPr>
                                <w:t>http://www.tdmsystems.com/</w:t>
                              </w:r>
                            </w:hyperlink>
                          </w:p>
                          <w:p w14:paraId="2D4500B9" w14:textId="77777777" w:rsidR="000E70DF" w:rsidRPr="0060699D" w:rsidRDefault="000E70DF">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7" type="#_x0000_t202" style="position:absolute;margin-left:-4.1pt;margin-top:31.85pt;width:3in;height:2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" filled="f" stroked="f">
                <v:textbox>
                  <w:txbxContent>
                    <w:p w14:paraId="48B652B6" w14:textId="233E52CA" w:rsidR="00E86A42" w:rsidRPr="00BD12DB" w:rsidRDefault="009D45A4"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Ihr Ansprechpartner:</w:t>
                      </w:r>
                    </w:p>
                    <w:p w14:paraId="38E787FB" w14:textId="77777777" w:rsidR="00E86A42" w:rsidRPr="00BD12DB" w:rsidRDefault="00E86A42" w:rsidP="00E86A42">
                      <w:pPr>
                        <w:tabs>
                          <w:tab w:val="right" w:pos="9639"/>
                        </w:tabs>
                        <w:jc w:val="both"/>
                        <w:rPr>
                          <w:rFonts w:ascii="Century Gothic" w:hAnsi="Century Gothic"/>
                          <w:b/>
                          <w:color w:val="404040" w:themeColor="text1" w:themeTint="BF"/>
                          <w:sz w:val="22"/>
                          <w:szCs w:val="22"/>
                        </w:rPr>
                      </w:pPr>
                    </w:p>
                    <w:p w14:paraId="158FFCFE" w14:textId="77777777" w:rsidR="00E86A42" w:rsidRPr="00BD12DB" w:rsidRDefault="00E86A42"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Schneck</w:t>
                      </w:r>
                    </w:p>
                    <w:p w14:paraId="4FE94CD4" w14:textId="77777777" w:rsidR="00E86A42" w:rsidRPr="00BD12DB" w:rsidRDefault="00E86A42" w:rsidP="00E86A42">
                      <w:pPr>
                        <w:tabs>
                          <w:tab w:val="right" w:pos="9639"/>
                        </w:tabs>
                        <w:jc w:val="both"/>
                        <w:rPr>
                          <w:rFonts w:ascii="Century Gothic" w:hAnsi="Century Gothic"/>
                          <w:color w:val="404040" w:themeColor="text1" w:themeTint="BF"/>
                          <w:sz w:val="22"/>
                          <w:szCs w:val="22"/>
                        </w:rPr>
                      </w:pPr>
                    </w:p>
                    <w:p w14:paraId="44352F77"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Telefon: +49-7071-9492-1173</w:t>
                      </w:r>
                    </w:p>
                    <w:p w14:paraId="476AC8E3"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sandra.schneck@tdmsystems.com</w:t>
                      </w:r>
                    </w:p>
                    <w:p w14:paraId="66A99271"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Mitglied der Sandvik Gruppe</w:t>
                      </w:r>
                    </w:p>
                    <w:p w14:paraId="38FE8BF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Derendinger Straße 53</w:t>
                      </w:r>
                    </w:p>
                    <w:p w14:paraId="12BF63CE" w14:textId="5D627E4F" w:rsidR="00E86A42" w:rsidRPr="006A338D" w:rsidRDefault="00E86A42" w:rsidP="00E86A42">
                      <w:pPr>
                        <w:tabs>
                          <w:tab w:val="right" w:pos="9639"/>
                        </w:tabs>
                        <w:autoSpaceDE w:val="0"/>
                        <w:autoSpaceDN w:val="0"/>
                        <w:adjustRightInd w:val="0"/>
                        <w:rPr>
                          <w:rFonts w:ascii="Century Gothic" w:eastAsia="Calibri" w:hAnsi="Century Gothic"/>
                          <w:color w:val="EF9326"/>
                          <w:sz w:val="22"/>
                          <w:szCs w:val="22"/>
                        </w:rPr>
                      </w:pPr>
                      <w:r>
                        <w:rPr>
                          <w:rFonts w:ascii="Century Gothic" w:eastAsia="Calibri" w:hAnsi="Century Gothic"/>
                          <w:color w:val="404040" w:themeColor="text1" w:themeTint="BF"/>
                          <w:sz w:val="22"/>
                        </w:rPr>
                        <w:t>72072 Tübingen, Deutschland</w:t>
                      </w:r>
                      <w:r>
                        <w:br/>
                      </w:r>
                      <w:hyperlink r:id="rId10" w:history="1">
                        <w:r>
                          <w:rPr>
                            <w:rStyle w:val="Hyperlink"/>
                            <w:rFonts w:ascii="Century Gothic" w:eastAsia="Calibri" w:hAnsi="Century Gothic"/>
                            <w:b/>
                            <w:color w:val="EF9326"/>
                            <w:sz w:val="22"/>
                          </w:rPr>
                          <w:t>http://www.tdmsystems.com/</w:t>
                        </w:r>
                      </w:hyperlink>
                    </w:p>
                    <w:p w14:paraId="2D4500B9" w14:textId="77777777" w:rsidR="000E70DF" w:rsidRPr="0060699D" w:rsidRDefault="000E70DF">
                      <w:pPr>
                        <w:rPr>
                          <w:color w:val="404040" w:themeColor="text1" w:themeTint="BF"/>
                        </w:rPr>
                      </w:pPr>
                    </w:p>
                  </w:txbxContent>
                </v:textbox>
                <w10:wrap type="square"/>
              </v:shape>
            </w:pict>
          </mc:Fallback>
        </mc:AlternateContent>
      </w:r>
      <w:r>
        <w:rPr>
          <w:rFonts w:ascii="Century Gothic" w:hAnsi="Century Gothic"/>
          <w:b/>
          <w:noProof/>
          <w:color w:val="000000" w:themeColor="text1"/>
        </w:rPr>
        <mc:AlternateContent>
          <mc:Choice Requires="wps">
            <w:drawing>
              <wp:anchor distT="0" distB="0" distL="114300" distR="114300" simplePos="0" relativeHeight="251661312" behindDoc="0" locked="0" layoutInCell="1" allowOverlap="1" wp14:anchorId="27680740" wp14:editId="0088C448">
                <wp:simplePos x="0" y="0"/>
                <wp:positionH relativeFrom="column">
                  <wp:posOffset>2809240</wp:posOffset>
                </wp:positionH>
                <wp:positionV relativeFrom="paragraph">
                  <wp:posOffset>407035</wp:posOffset>
                </wp:positionV>
                <wp:extent cx="2743200" cy="2961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372C1BC7" w:rsidR="00E86A42" w:rsidRPr="00BD12DB" w:rsidRDefault="00E86A42" w:rsidP="00E86A42">
                            <w:pPr>
                              <w:rPr>
                                <w:rFonts w:ascii="Century Gothic" w:eastAsia="Times New Roman" w:hAnsi="Century Gothic" w:cs="Times New Roman"/>
                                <w:color w:val="404040" w:themeColor="text1" w:themeTint="BF"/>
                                <w:lang w:eastAsia="en-GB"/>
                              </w:rPr>
                            </w:pPr>
                            <w:r>
                              <w:rPr>
                                <w:rFonts w:ascii="Century Gothic" w:eastAsia="Times New Roman" w:hAnsi="Century Gothic" w:cs="Times New Roman"/>
                                <w:b/>
                                <w:color w:val="404040" w:themeColor="text1" w:themeTint="BF"/>
                              </w:rPr>
                              <w:t>Agenturkontakt</w:t>
                            </w:r>
                            <w:r>
                              <w:rPr>
                                <w:rFonts w:ascii="Century Gothic" w:eastAsia="Times New Roman" w:hAnsi="Century Gothic" w:cs="Times New Roman"/>
                                <w:color w:val="404040" w:themeColor="text1" w:themeTint="BF"/>
                              </w:rPr>
                              <w:t>:</w:t>
                            </w:r>
                          </w:p>
                          <w:p w14:paraId="7D4A910F" w14:textId="77777777" w:rsidR="000E70DF" w:rsidRPr="00BD12DB" w:rsidRDefault="000E70DF" w:rsidP="000E70DF">
                            <w:pPr>
                              <w:rPr>
                                <w:rFonts w:ascii="Century Gothic" w:hAnsi="Century Gothic"/>
                                <w:color w:val="404040" w:themeColor="text1" w:themeTint="BF"/>
                                <w:sz w:val="22"/>
                                <w:szCs w:val="22"/>
                              </w:rPr>
                            </w:pPr>
                          </w:p>
                          <w:p w14:paraId="3A2C830F" w14:textId="77777777" w:rsidR="00E86A42" w:rsidRPr="00BD12DB"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Judith Klingler</w:t>
                            </w:r>
                          </w:p>
                          <w:p w14:paraId="58ACA7E5"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Telefon +49-7071-93872-13</w:t>
                            </w:r>
                          </w:p>
                          <w:p w14:paraId="2DF9453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j.klingler@storymaker.de</w:t>
                            </w:r>
                          </w:p>
                          <w:p w14:paraId="4EE1666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3822A7A8"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Storymaker GmbH</w:t>
                            </w:r>
                          </w:p>
                          <w:p w14:paraId="2486A5E2"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 xml:space="preserve">Derendinger Straße 50 </w:t>
                            </w:r>
                          </w:p>
                          <w:p w14:paraId="46DFCC83" w14:textId="12B5A3B8" w:rsidR="00E86A42" w:rsidRPr="006A338D" w:rsidRDefault="00E86A42" w:rsidP="00E86A42">
                            <w:pPr>
                              <w:tabs>
                                <w:tab w:val="right" w:pos="9639"/>
                              </w:tabs>
                              <w:autoSpaceDE w:val="0"/>
                              <w:autoSpaceDN w:val="0"/>
                              <w:adjustRightInd w:val="0"/>
                              <w:rPr>
                                <w:rFonts w:ascii="Century Gothic" w:eastAsia="Calibri" w:hAnsi="Century Gothic"/>
                                <w:color w:val="EF9326"/>
                                <w:sz w:val="22"/>
                                <w:szCs w:val="22"/>
                              </w:rPr>
                            </w:pPr>
                            <w:r>
                              <w:rPr>
                                <w:rFonts w:ascii="Century Gothic" w:eastAsia="Calibri" w:hAnsi="Century Gothic"/>
                                <w:color w:val="404040" w:themeColor="text1" w:themeTint="BF"/>
                                <w:sz w:val="22"/>
                              </w:rPr>
                              <w:t xml:space="preserve">72072 Tübingen, Deutschland </w:t>
                            </w:r>
                          </w:p>
                          <w:p w14:paraId="171C77CC" w14:textId="70F2D805" w:rsidR="00E86A42" w:rsidRPr="00BD12DB" w:rsidRDefault="001F3A8B" w:rsidP="000E70DF">
                            <w:pPr>
                              <w:rPr>
                                <w:rFonts w:ascii="News Gothic MT" w:hAnsi="News Gothic MT"/>
                                <w:b/>
                                <w:color w:val="EF9326"/>
                                <w:sz w:val="22"/>
                                <w:szCs w:val="22"/>
                              </w:rPr>
                            </w:pPr>
                            <w:hyperlink r:id="rId11" w:history="1">
                              <w:r w:rsidR="001F0A01">
                                <w:rPr>
                                  <w:rStyle w:val="Hyperlink"/>
                                  <w:rFonts w:ascii="Tahoma" w:eastAsia="Calibri" w:hAnsi="Tahoma" w:cstheme="minorBidi"/>
                                  <w:b/>
                                  <w:color w:val="EF9326"/>
                                  <w:sz w:val="22"/>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8" type="#_x0000_t202" style="position:absolute;margin-left:221.2pt;margin-top:32.05pt;width:3in;height:23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c0egIAAGEFAAAOAAAAZHJzL2Uyb0RvYy54bWysVMFu2zAMvQ/YPwi6r06yLF2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" filled="f" stroked="f">
                <v:textbox>
                  <w:txbxContent>
                    <w:p w14:paraId="7D3A697B" w14:textId="372C1BC7" w:rsidR="00E86A42" w:rsidRPr="00BD12DB" w:rsidRDefault="00E86A42" w:rsidP="00E86A42">
                      <w:pPr>
                        <w:rPr>
                          <w:rFonts w:ascii="Century Gothic" w:eastAsia="Times New Roman" w:hAnsi="Century Gothic" w:cs="Times New Roman"/>
                          <w:color w:val="404040" w:themeColor="text1" w:themeTint="BF"/>
                          <w:lang w:eastAsia="en-GB"/>
                        </w:rPr>
                      </w:pPr>
                      <w:r>
                        <w:rPr>
                          <w:rFonts w:ascii="Century Gothic" w:eastAsia="Times New Roman" w:hAnsi="Century Gothic" w:cs="Times New Roman"/>
                          <w:b/>
                          <w:color w:val="404040" w:themeColor="text1" w:themeTint="BF"/>
                        </w:rPr>
                        <w:t>Agenturkontakt</w:t>
                      </w:r>
                      <w:r>
                        <w:rPr>
                          <w:rFonts w:ascii="Century Gothic" w:eastAsia="Times New Roman" w:hAnsi="Century Gothic" w:cs="Times New Roman"/>
                          <w:color w:val="404040" w:themeColor="text1" w:themeTint="BF"/>
                        </w:rPr>
                        <w:t>:</w:t>
                      </w:r>
                    </w:p>
                    <w:p w14:paraId="7D4A910F" w14:textId="77777777" w:rsidR="000E70DF" w:rsidRPr="00BD12DB" w:rsidRDefault="000E70DF" w:rsidP="000E70DF">
                      <w:pPr>
                        <w:rPr>
                          <w:rFonts w:ascii="Century Gothic" w:hAnsi="Century Gothic"/>
                          <w:color w:val="404040" w:themeColor="text1" w:themeTint="BF"/>
                          <w:sz w:val="22"/>
                          <w:szCs w:val="22"/>
                        </w:rPr>
                      </w:pPr>
                    </w:p>
                    <w:p w14:paraId="3A2C830F" w14:textId="77777777" w:rsidR="00E86A42" w:rsidRPr="00BD12DB"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Judith Klingler</w:t>
                      </w:r>
                    </w:p>
                    <w:p w14:paraId="58ACA7E5"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Telefon +49-7071-93872-13</w:t>
                      </w:r>
                    </w:p>
                    <w:p w14:paraId="2DF9453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j.klingler@storymaker.de</w:t>
                      </w:r>
                    </w:p>
                    <w:p w14:paraId="4EE1666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3822A7A8"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Storymaker GmbH</w:t>
                      </w:r>
                    </w:p>
                    <w:p w14:paraId="2486A5E2"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 xml:space="preserve">Derendinger Straße 50 </w:t>
                      </w:r>
                    </w:p>
                    <w:p w14:paraId="46DFCC83" w14:textId="12B5A3B8" w:rsidR="00E86A42" w:rsidRPr="006A338D" w:rsidRDefault="00E86A42" w:rsidP="00E86A42">
                      <w:pPr>
                        <w:tabs>
                          <w:tab w:val="right" w:pos="9639"/>
                        </w:tabs>
                        <w:autoSpaceDE w:val="0"/>
                        <w:autoSpaceDN w:val="0"/>
                        <w:adjustRightInd w:val="0"/>
                        <w:rPr>
                          <w:rFonts w:ascii="Century Gothic" w:eastAsia="Calibri" w:hAnsi="Century Gothic"/>
                          <w:color w:val="EF9326"/>
                          <w:sz w:val="22"/>
                          <w:szCs w:val="22"/>
                        </w:rPr>
                      </w:pPr>
                      <w:r>
                        <w:rPr>
                          <w:rFonts w:ascii="Century Gothic" w:eastAsia="Calibri" w:hAnsi="Century Gothic"/>
                          <w:color w:val="404040" w:themeColor="text1" w:themeTint="BF"/>
                          <w:sz w:val="22"/>
                        </w:rPr>
                        <w:t xml:space="preserve">72072 Tübingen, Deutschland </w:t>
                      </w:r>
                    </w:p>
                    <w:p w14:paraId="171C77CC" w14:textId="70F2D805" w:rsidR="00E86A42" w:rsidRPr="00BD12DB" w:rsidRDefault="001F0A01" w:rsidP="000E70DF">
                      <w:pPr>
                        <w:rPr>
                          <w:rFonts w:ascii="News Gothic MT" w:hAnsi="News Gothic MT"/>
                          <w:b/>
                          <w:color w:val="EF9326"/>
                          <w:sz w:val="22"/>
                          <w:szCs w:val="22"/>
                        </w:rPr>
                      </w:pPr>
                      <w:hyperlink r:id="rId12" w:history="1">
                        <w:r>
                          <w:rPr>
                            <w:rStyle w:val="Hyperlink"/>
                            <w:rFonts w:ascii="Tahoma" w:eastAsia="Calibri" w:hAnsi="Tahoma" w:cstheme="minorBidi"/>
                            <w:b/>
                            <w:color w:val="EF9326"/>
                            <w:sz w:val="22"/>
                          </w:rPr>
                          <w:t>http://www.storymaker.de/</w:t>
                        </w:r>
                      </w:hyperlink>
                    </w:p>
                  </w:txbxContent>
                </v:textbox>
                <w10:wrap type="square"/>
              </v:shape>
            </w:pict>
          </mc:Fallback>
        </mc:AlternateContent>
      </w: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66432" behindDoc="0" locked="0" layoutInCell="1" allowOverlap="1" wp14:anchorId="1A54626A" wp14:editId="1E1AE0BF">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EBF7B2"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0570A93" w14:textId="05B143DB" w:rsidR="00E86A42" w:rsidRPr="009D45A4" w:rsidRDefault="00E86A42" w:rsidP="000E70DF">
      <w:pPr>
        <w:rPr>
          <w:rFonts w:ascii="Century Gothic" w:eastAsia="Times New Roman" w:hAnsi="Century Gothic" w:cs="Times New Roman"/>
          <w:b/>
          <w:bCs/>
          <w:color w:val="404040" w:themeColor="text1" w:themeTint="BF"/>
          <w:sz w:val="28"/>
          <w:lang w:eastAsia="en-GB"/>
        </w:rPr>
      </w:pPr>
    </w:p>
    <w:p w14:paraId="5530A580" w14:textId="77777777" w:rsidR="00E86A42" w:rsidRPr="009D45A4" w:rsidRDefault="00E86A42" w:rsidP="000E70DF">
      <w:pPr>
        <w:rPr>
          <w:rFonts w:ascii="Century Gothic" w:eastAsia="Times New Roman" w:hAnsi="Century Gothic" w:cs="Times New Roman"/>
          <w:b/>
          <w:bCs/>
          <w:color w:val="404040" w:themeColor="text1" w:themeTint="BF"/>
          <w:sz w:val="28"/>
          <w:lang w:eastAsia="en-GB"/>
        </w:rPr>
      </w:pPr>
    </w:p>
    <w:p w14:paraId="51C2A79D" w14:textId="630BB2CC" w:rsidR="006F48C4" w:rsidRPr="009D45A4"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ABEBA2"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" strokecolor="#bfbfbf [2412]" strokeweight="1.5pt">
                <v:stroke joinstyle="miter"/>
              </v:line>
            </w:pict>
          </mc:Fallback>
        </mc:AlternateContent>
      </w:r>
    </w:p>
    <w:p w14:paraId="33A51205" w14:textId="77777777" w:rsidR="006F48C4" w:rsidRPr="009D45A4" w:rsidRDefault="006F48C4" w:rsidP="000E70DF">
      <w:pPr>
        <w:rPr>
          <w:rFonts w:ascii="Century Gothic" w:eastAsia="Times New Roman" w:hAnsi="Century Gothic" w:cs="Times New Roman"/>
          <w:b/>
          <w:bCs/>
          <w:color w:val="404040" w:themeColor="text1" w:themeTint="BF"/>
          <w:sz w:val="28"/>
          <w:lang w:eastAsia="en-GB"/>
        </w:rPr>
      </w:pPr>
    </w:p>
    <w:p w14:paraId="739BBD78" w14:textId="26D95506" w:rsidR="00E86A42" w:rsidRPr="009D45A4" w:rsidRDefault="009D45A4" w:rsidP="00E86A42">
      <w:pPr>
        <w:pStyle w:val="BodyText"/>
        <w:spacing w:after="0"/>
        <w:rPr>
          <w:rFonts w:ascii="Century Gothic" w:hAnsi="Century Gothic" w:cs="Tahoma"/>
          <w:bCs w:val="0"/>
          <w:color w:val="404040" w:themeColor="text1" w:themeTint="BF"/>
          <w:szCs w:val="24"/>
        </w:rPr>
      </w:pPr>
      <w:r>
        <w:rPr>
          <w:rFonts w:ascii="Century Gothic" w:hAnsi="Century Gothic" w:cs="Tahoma"/>
          <w:color w:val="404040" w:themeColor="text1" w:themeTint="BF"/>
        </w:rPr>
        <w:t>Über TDM Systems</w:t>
      </w:r>
    </w:p>
    <w:p w14:paraId="2A91FAF8" w14:textId="77777777" w:rsidR="00E86A42" w:rsidRPr="009D45A4" w:rsidRDefault="00E86A42" w:rsidP="00E86A42">
      <w:pPr>
        <w:pStyle w:val="BodyText"/>
        <w:spacing w:after="0"/>
        <w:rPr>
          <w:rFonts w:ascii="Century Gothic" w:hAnsi="Century Gothic" w:cs="Tahoma"/>
          <w:bCs w:val="0"/>
          <w:color w:val="404040" w:themeColor="text1" w:themeTint="BF"/>
          <w:sz w:val="28"/>
          <w:szCs w:val="24"/>
        </w:rPr>
      </w:pPr>
    </w:p>
    <w:p w14:paraId="38C0AB04" w14:textId="6CD7DDA9" w:rsidR="00E86A42" w:rsidRPr="009D45A4" w:rsidRDefault="009D45A4" w:rsidP="0060699D">
      <w:pPr>
        <w:pStyle w:val="BodyText"/>
        <w:jc w:val="both"/>
        <w:rPr>
          <w:rFonts w:ascii="Century Gothic" w:hAnsi="Century Gothic" w:cs="Tahoma"/>
          <w:b w:val="0"/>
          <w:bCs w:val="0"/>
          <w:color w:val="404040" w:themeColor="text1" w:themeTint="BF"/>
          <w:sz w:val="22"/>
        </w:rPr>
      </w:pPr>
      <w:r>
        <w:rPr>
          <w:rFonts w:ascii="Century Gothic" w:hAnsi="Century Gothic" w:cs="Tahoma"/>
          <w:b w:val="0"/>
          <w:color w:val="404040" w:themeColor="text1" w:themeTint="BF"/>
          <w:sz w:val="22"/>
        </w:rPr>
        <w:t>Die TDM Systems GmbH, Tübingen, ist seit über 25 Jahren der führende Anbieter von Werkzeugdatenmanagementlösungen in der metallbearbeitenden Branche. Mit seiner Tool Lifecycle Management-Strategie konzentriert TDM Systems sich gezielt auf die Prozessoptimierung durch eine optimale Werkzeugplanung und Werkzeugbereitstellung. Die Erstellung und Editierung von Werkzeugdaten und Grafiken, die Integration von Werkzeug-Know-how und 3D-Grafiken in die CAM-Planung sowie die Organisation des kompletten Werkzeugkreislaufs auf Shopfloor-Ebene zählen zu den drei Kernkompetenzen von TDM Systems und bilden die Säulen der TLM-Strategie. Als Mitglied der Sandvik Gruppe kann TDM Systems bei der Entwicklung seiner Softwareprodukte auf die Kompetenz verschiedener Werkzeughersteller zurückgreifen.</w:t>
      </w:r>
    </w:p>
    <w:p w14:paraId="526D8D32" w14:textId="77777777" w:rsidR="00E86A42" w:rsidRPr="009D45A4" w:rsidRDefault="00E86A42" w:rsidP="00E86A42">
      <w:pPr>
        <w:pStyle w:val="BodyText"/>
        <w:spacing w:after="0" w:line="240" w:lineRule="auto"/>
        <w:jc w:val="both"/>
        <w:rPr>
          <w:rFonts w:ascii="Century Gothic" w:hAnsi="Century Gothic" w:cs="Tahoma"/>
          <w:b w:val="0"/>
          <w:bCs w:val="0"/>
          <w:color w:val="EF9326"/>
          <w:sz w:val="22"/>
        </w:rPr>
      </w:pPr>
    </w:p>
    <w:p w14:paraId="4FCEA1B6" w14:textId="77777777" w:rsidR="00E86A42" w:rsidRPr="006A338D" w:rsidRDefault="001F3A8B" w:rsidP="00E86A42">
      <w:pPr>
        <w:pStyle w:val="BodyText"/>
        <w:spacing w:after="0" w:line="240" w:lineRule="auto"/>
        <w:jc w:val="both"/>
        <w:rPr>
          <w:rStyle w:val="Hyperlink"/>
          <w:rFonts w:ascii="Century Gothic" w:hAnsi="Century Gothic" w:cs="Tahoma"/>
          <w:bCs w:val="0"/>
          <w:color w:val="EF9326"/>
          <w:sz w:val="22"/>
        </w:rPr>
      </w:pPr>
      <w:hyperlink r:id="rId13" w:history="1">
        <w:r w:rsidR="001F0A01">
          <w:rPr>
            <w:rStyle w:val="Hyperlink"/>
            <w:rFonts w:ascii="Century Gothic" w:hAnsi="Century Gothic" w:cs="Tahoma"/>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12794B"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3CD69488" w14:textId="77777777" w:rsidR="007B22E4"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rPr>
        <w:drawing>
          <wp:inline distT="0" distB="0" distL="0" distR="0" wp14:anchorId="0F0D0624" wp14:editId="01B159AA">
            <wp:extent cx="1778635" cy="445725"/>
            <wp:effectExtent l="0" t="0" r="0" b="0"/>
            <wp:docPr id="22" name="Picture 2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0BC98648" wp14:editId="4D31427D">
            <wp:extent cx="1778635" cy="445725"/>
            <wp:effectExtent l="0" t="0" r="0" b="0"/>
            <wp:docPr id="25" name="Picture 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75D08712" wp14:editId="5BDAAE01">
            <wp:extent cx="1778635" cy="445725"/>
            <wp:effectExtent l="0" t="0" r="0" b="0"/>
            <wp:docPr id="26" name="Picture 2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p w14:paraId="2B91736A" w14:textId="5DBE6E06" w:rsidR="00E86A42" w:rsidRPr="00BF7313" w:rsidRDefault="00E86A42" w:rsidP="007B22E4">
      <w:pPr>
        <w:rPr>
          <w:rFonts w:ascii="News Gothic MT" w:eastAsia="Times New Roman" w:hAnsi="News Gothic MT" w:cs="Times New Roman"/>
          <w:b/>
          <w:bCs/>
          <w:color w:val="404040" w:themeColor="text1" w:themeTint="BF"/>
          <w:sz w:val="28"/>
          <w:lang w:eastAsia="en-GB"/>
        </w:rPr>
      </w:pPr>
    </w:p>
    <w:sectPr w:rsidR="00E86A42" w:rsidRPr="00BF7313" w:rsidSect="00550679">
      <w:headerReference w:type="defaul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0C00" w14:textId="77777777" w:rsidR="00463982" w:rsidRDefault="00463982" w:rsidP="000E70DF">
      <w:r>
        <w:separator/>
      </w:r>
    </w:p>
  </w:endnote>
  <w:endnote w:type="continuationSeparator" w:id="0">
    <w:p w14:paraId="2E79B46C" w14:textId="77777777" w:rsidR="00463982" w:rsidRDefault="00463982"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A3583" w14:textId="77777777" w:rsidR="00463982" w:rsidRDefault="00463982" w:rsidP="000E70DF">
      <w:r>
        <w:separator/>
      </w:r>
    </w:p>
  </w:footnote>
  <w:footnote w:type="continuationSeparator" w:id="0">
    <w:p w14:paraId="50F34DFE" w14:textId="77777777" w:rsidR="00463982" w:rsidRDefault="00463982"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6ECF" w14:textId="7AF95117" w:rsidR="000E70DF" w:rsidRDefault="00BF7313">
    <w:pPr>
      <w:pStyle w:val="Header"/>
    </w:pPr>
    <w:r>
      <w:rPr>
        <w:rFonts w:ascii="Arial" w:hAnsi="Arial"/>
        <w:noProof/>
        <w:color w:val="EF9326"/>
        <w:sz w:val="20"/>
      </w:rPr>
      <w:drawing>
        <wp:inline distT="0" distB="0" distL="0" distR="0" wp14:anchorId="49A8EC12" wp14:editId="1CF8535D">
          <wp:extent cx="2921635" cy="312920"/>
          <wp:effectExtent l="0" t="0" r="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20525"/>
    <w:rsid w:val="00072748"/>
    <w:rsid w:val="000E70DF"/>
    <w:rsid w:val="000F5174"/>
    <w:rsid w:val="001F0A01"/>
    <w:rsid w:val="001F3A8B"/>
    <w:rsid w:val="002612C7"/>
    <w:rsid w:val="00266F9D"/>
    <w:rsid w:val="0039022D"/>
    <w:rsid w:val="00463982"/>
    <w:rsid w:val="0049203D"/>
    <w:rsid w:val="00540CEB"/>
    <w:rsid w:val="00550679"/>
    <w:rsid w:val="00553CB2"/>
    <w:rsid w:val="005C0275"/>
    <w:rsid w:val="005F4114"/>
    <w:rsid w:val="0060699D"/>
    <w:rsid w:val="006329FC"/>
    <w:rsid w:val="006A338D"/>
    <w:rsid w:val="006F48C4"/>
    <w:rsid w:val="00797138"/>
    <w:rsid w:val="007B22E4"/>
    <w:rsid w:val="007F485E"/>
    <w:rsid w:val="00812A5C"/>
    <w:rsid w:val="00817EC0"/>
    <w:rsid w:val="00824A0D"/>
    <w:rsid w:val="008D2F15"/>
    <w:rsid w:val="009D45A4"/>
    <w:rsid w:val="00B246C2"/>
    <w:rsid w:val="00B359BF"/>
    <w:rsid w:val="00B445BE"/>
    <w:rsid w:val="00B65C77"/>
    <w:rsid w:val="00BA2738"/>
    <w:rsid w:val="00BD12DB"/>
    <w:rsid w:val="00BF7313"/>
    <w:rsid w:val="00D36D64"/>
    <w:rsid w:val="00D954D2"/>
    <w:rsid w:val="00DC730E"/>
    <w:rsid w:val="00E27F38"/>
    <w:rsid w:val="00E629BB"/>
    <w:rsid w:val="00E86A42"/>
    <w:rsid w:val="00F61F2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de-DE" w:eastAsia="en-GB"/>
    </w:rPr>
  </w:style>
  <w:style w:type="character" w:styleId="UnresolvedMention">
    <w:name w:val="Unresolved Mention"/>
    <w:basedOn w:val="DefaultParagraphFont"/>
    <w:uiPriority w:val="99"/>
    <w:rsid w:val="00BD12DB"/>
    <w:rPr>
      <w:color w:val="605E5C"/>
      <w:shd w:val="clear" w:color="auto" w:fill="E1DFDD"/>
    </w:rPr>
  </w:style>
  <w:style w:type="paragraph" w:styleId="BalloonText">
    <w:name w:val="Balloon Text"/>
    <w:basedOn w:val="Normal"/>
    <w:link w:val="BalloonTextChar"/>
    <w:uiPriority w:val="99"/>
    <w:semiHidden/>
    <w:unhideWhenUsed/>
    <w:rsid w:val="00797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4648">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latec.com/" TargetMode="External"/><Relationship Id="rId13" Type="http://schemas.openxmlformats.org/officeDocument/2006/relationships/hyperlink" Target="http://www.tdmsystems.com" TargetMode="External"/><Relationship Id="rId18" Type="http://schemas.openxmlformats.org/officeDocument/2006/relationships/hyperlink" Target="https://twitter.com/TDM_Syste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torymaker.d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linkedin.com/company/tdm-syste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orymaker.d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tdmsystems.co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tdmsystems.com/" TargetMode="External"/><Relationship Id="rId14" Type="http://schemas.openxmlformats.org/officeDocument/2006/relationships/hyperlink" Target="https://www.youtube.com/channel/UCaHqITJyeDNaYMce65pGfe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8C1EDD5-EE42-4AAF-A842-D300BB1729F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1998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Krebs</cp:lastModifiedBy>
  <cp:revision>2</cp:revision>
  <dcterms:created xsi:type="dcterms:W3CDTF">2020-02-12T08:58:00Z</dcterms:created>
  <dcterms:modified xsi:type="dcterms:W3CDTF">2020-02-12T08:58:00Z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iteId">
    <vt:lpwstr>e11cbe9c-f680-44b9-9d42-d705f740b888</vt:lpwstr>
  </property>
  <property fmtid="{D5CDD505-2E9C-101B-9397-08002B2CF9AE}" pid="4" name="MSIP_Label_e58707db-cea7-4907-92d1-cf323291762b_Owner">
    <vt:lpwstr>sandra.schneck@tdmsystems.com</vt:lpwstr>
  </property>
  <property fmtid="{D5CDD505-2E9C-101B-9397-08002B2CF9AE}" pid="5" name="MSIP_Label_e58707db-cea7-4907-92d1-cf323291762b_SetDate">
    <vt:lpwstr>2020-02-07T08:53:46.2709892Z</vt:lpwstr>
  </property>
  <property fmtid="{D5CDD505-2E9C-101B-9397-08002B2CF9AE}" pid="6" name="MSIP_Label_e58707db-cea7-4907-92d1-cf323291762b_Name">
    <vt:lpwstr>Restricted (i2)</vt:lpwstr>
  </property>
  <property fmtid="{D5CDD505-2E9C-101B-9397-08002B2CF9AE}" pid="7" name="MSIP_Label_e58707db-cea7-4907-92d1-cf323291762b_Application">
    <vt:lpwstr>Microsoft Azure Information Protection</vt:lpwstr>
  </property>
  <property fmtid="{D5CDD505-2E9C-101B-9397-08002B2CF9AE}" pid="8" name="MSIP_Label_e58707db-cea7-4907-92d1-cf323291762b_Extended_MSFT_Method">
    <vt:lpwstr>Automatic</vt:lpwstr>
  </property>
  <property fmtid="{D5CDD505-2E9C-101B-9397-08002B2CF9AE}" pid="9" name="Sensitivity">
    <vt:lpwstr>Restricted (i2)</vt:lpwstr>
  </property>
</Properties>
</file>