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4FE98" w14:textId="77777777" w:rsidR="00FD31F4" w:rsidRPr="00FD31F4" w:rsidRDefault="00FD31F4">
      <w:pPr>
        <w:rPr>
          <w:rFonts w:ascii="Effra" w:hAnsi="Effra"/>
        </w:rPr>
      </w:pPr>
    </w:p>
    <w:p w14:paraId="0877FBBE" w14:textId="77777777" w:rsidR="00FD31F4" w:rsidRPr="00FD31F4" w:rsidRDefault="00FD31F4">
      <w:pPr>
        <w:rPr>
          <w:rFonts w:ascii="Effra" w:hAnsi="Effra"/>
        </w:rPr>
      </w:pPr>
    </w:p>
    <w:p w14:paraId="7E016F6D"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81CACC6"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1F1CEB4B"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337B5B09"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1E604A5A" w14:textId="77777777" w:rsidR="00FD31F4" w:rsidRPr="00FD31F4" w:rsidRDefault="00FD31F4" w:rsidP="00FD31F4">
      <w:pPr>
        <w:spacing w:after="0" w:line="240" w:lineRule="auto"/>
        <w:rPr>
          <w:rFonts w:ascii="Effra" w:hAnsi="Effra"/>
        </w:rPr>
      </w:pPr>
    </w:p>
    <w:p w14:paraId="6F112F9E" w14:textId="77777777" w:rsidR="00FD31F4" w:rsidRPr="00FD31F4" w:rsidRDefault="00FD31F4" w:rsidP="00FD31F4">
      <w:pPr>
        <w:spacing w:after="0" w:line="240" w:lineRule="auto"/>
        <w:rPr>
          <w:rFonts w:ascii="Effra" w:hAnsi="Effra"/>
        </w:rPr>
      </w:pPr>
    </w:p>
    <w:p w14:paraId="015CA0D6" w14:textId="77777777" w:rsidR="00FD31F4" w:rsidRPr="00FD31F4" w:rsidRDefault="00FD31F4" w:rsidP="00FD31F4">
      <w:pPr>
        <w:spacing w:after="0" w:line="240" w:lineRule="auto"/>
        <w:rPr>
          <w:rFonts w:ascii="Effra" w:hAnsi="Effra"/>
        </w:rPr>
      </w:pPr>
    </w:p>
    <w:p w14:paraId="7222F604" w14:textId="0F62CA2F" w:rsidR="003B0F95" w:rsidRDefault="00BC53A1" w:rsidP="00AD2B74">
      <w:pPr>
        <w:spacing w:after="0" w:line="360" w:lineRule="auto"/>
        <w:ind w:right="1412"/>
        <w:outlineLvl w:val="0"/>
        <w:rPr>
          <w:rFonts w:ascii="Effra" w:hAnsi="Effra"/>
          <w:b/>
          <w:bCs/>
          <w:sz w:val="28"/>
        </w:rPr>
      </w:pPr>
      <w:r>
        <w:rPr>
          <w:rFonts w:ascii="Effra" w:hAnsi="Effra"/>
          <w:b/>
          <w:bCs/>
          <w:sz w:val="28"/>
        </w:rPr>
        <w:t xml:space="preserve">Debut der </w:t>
      </w:r>
      <w:r w:rsidR="00DD26B9">
        <w:rPr>
          <w:rFonts w:ascii="Effra" w:hAnsi="Effra"/>
          <w:b/>
          <w:bCs/>
          <w:sz w:val="28"/>
        </w:rPr>
        <w:t>GrindingHub</w:t>
      </w:r>
      <w:r w:rsidR="003B7D88">
        <w:rPr>
          <w:rFonts w:ascii="Effra" w:hAnsi="Effra"/>
          <w:b/>
          <w:bCs/>
          <w:sz w:val="28"/>
        </w:rPr>
        <w:t xml:space="preserve"> </w:t>
      </w:r>
      <w:r>
        <w:rPr>
          <w:rFonts w:ascii="Effra" w:hAnsi="Effra"/>
          <w:b/>
          <w:bCs/>
          <w:sz w:val="28"/>
        </w:rPr>
        <w:t>ein voller Erfolg</w:t>
      </w:r>
    </w:p>
    <w:p w14:paraId="4244EDFD" w14:textId="0F33389E" w:rsidR="003B0F95" w:rsidRPr="002C326D" w:rsidRDefault="00BC53A1" w:rsidP="00AD2B74">
      <w:pPr>
        <w:spacing w:after="0" w:line="360" w:lineRule="auto"/>
        <w:ind w:right="1412"/>
        <w:rPr>
          <w:rFonts w:ascii="Effra Light" w:hAnsi="Effra Light"/>
          <w:b/>
          <w:bCs/>
        </w:rPr>
      </w:pPr>
      <w:r>
        <w:rPr>
          <w:rFonts w:ascii="Effra Light" w:hAnsi="Effra Light"/>
          <w:b/>
          <w:bCs/>
        </w:rPr>
        <w:t>Neue Fachmesse für Schleiftechnik begeistert Besucher und Aussteller</w:t>
      </w:r>
    </w:p>
    <w:p w14:paraId="6EF75C6A" w14:textId="77777777" w:rsidR="0001020B" w:rsidRDefault="0001020B" w:rsidP="00AD2B74">
      <w:pPr>
        <w:pStyle w:val="NurText"/>
        <w:spacing w:line="360" w:lineRule="auto"/>
        <w:ind w:right="1412"/>
        <w:rPr>
          <w:rFonts w:ascii="Effra" w:hAnsi="Effra"/>
          <w:b/>
          <w:bCs/>
        </w:rPr>
      </w:pPr>
    </w:p>
    <w:p w14:paraId="1B6F3BEE" w14:textId="78F56E48" w:rsidR="009C4383" w:rsidRDefault="00FD31F4" w:rsidP="00B5134D">
      <w:pPr>
        <w:pStyle w:val="NurText"/>
        <w:spacing w:line="360" w:lineRule="auto"/>
        <w:ind w:right="-6"/>
        <w:rPr>
          <w:rFonts w:ascii="Effra Light" w:hAnsi="Effra Light"/>
        </w:rPr>
      </w:pPr>
      <w:r w:rsidRPr="00B53C49">
        <w:rPr>
          <w:rFonts w:ascii="Effra" w:hAnsi="Effra"/>
          <w:b/>
          <w:bCs/>
        </w:rPr>
        <w:t>Frankfurt am Main</w:t>
      </w:r>
      <w:r w:rsidR="00BC53A1">
        <w:rPr>
          <w:rFonts w:ascii="Effra" w:hAnsi="Effra"/>
          <w:b/>
          <w:bCs/>
        </w:rPr>
        <w:t>/Stuttgart</w:t>
      </w:r>
      <w:r w:rsidRPr="00B53C49">
        <w:rPr>
          <w:rFonts w:ascii="Effra" w:hAnsi="Effra"/>
          <w:b/>
          <w:bCs/>
        </w:rPr>
        <w:t xml:space="preserve">, </w:t>
      </w:r>
      <w:r w:rsidR="003B7D88">
        <w:rPr>
          <w:rFonts w:ascii="Effra" w:hAnsi="Effra"/>
          <w:b/>
          <w:bCs/>
        </w:rPr>
        <w:t>20</w:t>
      </w:r>
      <w:r w:rsidR="0061019A">
        <w:rPr>
          <w:rFonts w:ascii="Effra" w:hAnsi="Effra"/>
          <w:b/>
          <w:bCs/>
        </w:rPr>
        <w:t xml:space="preserve">. </w:t>
      </w:r>
      <w:r w:rsidR="003B7D88">
        <w:rPr>
          <w:rFonts w:ascii="Effra" w:hAnsi="Effra"/>
          <w:b/>
          <w:bCs/>
        </w:rPr>
        <w:t>Mai</w:t>
      </w:r>
      <w:r w:rsidR="0061019A">
        <w:rPr>
          <w:rFonts w:ascii="Effra" w:hAnsi="Effra"/>
          <w:b/>
          <w:bCs/>
        </w:rPr>
        <w:t xml:space="preserve"> 202</w:t>
      </w:r>
      <w:r w:rsidR="0002273C">
        <w:rPr>
          <w:rFonts w:ascii="Effra" w:hAnsi="Effra"/>
          <w:b/>
          <w:bCs/>
        </w:rPr>
        <w:t>2</w:t>
      </w:r>
      <w:r w:rsidR="0061019A">
        <w:rPr>
          <w:rFonts w:ascii="Effra" w:hAnsi="Effra"/>
          <w:b/>
          <w:bCs/>
        </w:rPr>
        <w:t>.</w:t>
      </w:r>
      <w:r w:rsidRPr="00FD31F4">
        <w:rPr>
          <w:rFonts w:ascii="Effra Light" w:hAnsi="Effra Light"/>
        </w:rPr>
        <w:t xml:space="preserve"> </w:t>
      </w:r>
      <w:r w:rsidR="00B53C49">
        <w:rPr>
          <w:rFonts w:ascii="Effra Light" w:hAnsi="Effra Light"/>
        </w:rPr>
        <w:t xml:space="preserve">– </w:t>
      </w:r>
      <w:r w:rsidR="00BC53A1">
        <w:rPr>
          <w:rFonts w:ascii="Effra Light" w:hAnsi="Effra Light"/>
        </w:rPr>
        <w:t xml:space="preserve">Nach vier erfolgreichen Tagen </w:t>
      </w:r>
      <w:r w:rsidR="00FB114D">
        <w:rPr>
          <w:rFonts w:ascii="Effra Light" w:hAnsi="Effra Light"/>
        </w:rPr>
        <w:t xml:space="preserve">endet </w:t>
      </w:r>
      <w:r w:rsidR="00373B15">
        <w:rPr>
          <w:rFonts w:ascii="Effra Light" w:hAnsi="Effra Light"/>
        </w:rPr>
        <w:t xml:space="preserve">heute </w:t>
      </w:r>
      <w:r w:rsidR="00FB114D">
        <w:rPr>
          <w:rFonts w:ascii="Effra Light" w:hAnsi="Effra Light"/>
        </w:rPr>
        <w:t>die GrindingHub 2022</w:t>
      </w:r>
      <w:r w:rsidR="00373B15">
        <w:rPr>
          <w:rFonts w:ascii="Effra Light" w:hAnsi="Effra Light"/>
        </w:rPr>
        <w:t xml:space="preserve"> in Stuttgart</w:t>
      </w:r>
      <w:r w:rsidR="00FB114D">
        <w:rPr>
          <w:rFonts w:ascii="Effra Light" w:hAnsi="Effra Light"/>
        </w:rPr>
        <w:t xml:space="preserve">. Unter dem Motto </w:t>
      </w:r>
      <w:r w:rsidR="00FB114D" w:rsidRPr="00503B1A">
        <w:rPr>
          <w:rFonts w:ascii="Effra Light" w:hAnsi="Effra Light"/>
          <w:i/>
          <w:iCs/>
        </w:rPr>
        <w:t xml:space="preserve">Brings </w:t>
      </w:r>
      <w:proofErr w:type="spellStart"/>
      <w:r w:rsidR="00FB114D" w:rsidRPr="00503B1A">
        <w:rPr>
          <w:rFonts w:ascii="Effra Light" w:hAnsi="Effra Light"/>
          <w:i/>
          <w:iCs/>
        </w:rPr>
        <w:t>solutions</w:t>
      </w:r>
      <w:proofErr w:type="spellEnd"/>
      <w:r w:rsidR="00FB114D" w:rsidRPr="00503B1A">
        <w:rPr>
          <w:rFonts w:ascii="Effra Light" w:hAnsi="Effra Light"/>
          <w:i/>
          <w:iCs/>
        </w:rPr>
        <w:t xml:space="preserve"> </w:t>
      </w:r>
      <w:proofErr w:type="spellStart"/>
      <w:r w:rsidR="00FB114D" w:rsidRPr="00503B1A">
        <w:rPr>
          <w:rFonts w:ascii="Effra Light" w:hAnsi="Effra Light"/>
          <w:i/>
          <w:iCs/>
        </w:rPr>
        <w:t>to</w:t>
      </w:r>
      <w:proofErr w:type="spellEnd"/>
      <w:r w:rsidR="00FB114D" w:rsidRPr="00503B1A">
        <w:rPr>
          <w:rFonts w:ascii="Effra Light" w:hAnsi="Effra Light"/>
          <w:i/>
          <w:iCs/>
        </w:rPr>
        <w:t xml:space="preserve"> </w:t>
      </w:r>
      <w:proofErr w:type="spellStart"/>
      <w:r w:rsidR="00FB114D" w:rsidRPr="00503B1A">
        <w:rPr>
          <w:rFonts w:ascii="Effra Light" w:hAnsi="Effra Light"/>
          <w:i/>
          <w:iCs/>
        </w:rPr>
        <w:t>the</w:t>
      </w:r>
      <w:proofErr w:type="spellEnd"/>
      <w:r w:rsidR="00FB114D" w:rsidRPr="00503B1A">
        <w:rPr>
          <w:rFonts w:ascii="Effra Light" w:hAnsi="Effra Light"/>
          <w:i/>
          <w:iCs/>
        </w:rPr>
        <w:t xml:space="preserve"> </w:t>
      </w:r>
      <w:proofErr w:type="spellStart"/>
      <w:r w:rsidR="00FB114D" w:rsidRPr="00503B1A">
        <w:rPr>
          <w:rFonts w:ascii="Effra Light" w:hAnsi="Effra Light"/>
          <w:i/>
          <w:iCs/>
        </w:rPr>
        <w:t>surface</w:t>
      </w:r>
      <w:proofErr w:type="spellEnd"/>
      <w:r w:rsidR="00FB114D">
        <w:rPr>
          <w:rFonts w:ascii="Effra Light" w:hAnsi="Effra Light"/>
        </w:rPr>
        <w:t xml:space="preserve"> zeigten mehr als 370 Aussteller auf fast 18.000 m² </w:t>
      </w:r>
      <w:r w:rsidR="00A82733">
        <w:rPr>
          <w:rFonts w:ascii="Effra Light" w:hAnsi="Effra Light"/>
        </w:rPr>
        <w:t xml:space="preserve">Nettoausstellungsfläche </w:t>
      </w:r>
      <w:r w:rsidR="00FB114D">
        <w:rPr>
          <w:rFonts w:ascii="Effra Light" w:hAnsi="Effra Light"/>
        </w:rPr>
        <w:t xml:space="preserve">ihre Innovationen, Produkte und Lösungen </w:t>
      </w:r>
      <w:r w:rsidR="00CE2F67">
        <w:rPr>
          <w:rFonts w:ascii="Effra Light" w:hAnsi="Effra Light"/>
        </w:rPr>
        <w:t>der Schleiftechnik. Insgesamt</w:t>
      </w:r>
      <w:r w:rsidR="00373B15">
        <w:rPr>
          <w:rFonts w:ascii="Effra Light" w:hAnsi="Effra Light"/>
        </w:rPr>
        <w:t xml:space="preserve"> füllten</w:t>
      </w:r>
      <w:r w:rsidR="00CE2F67">
        <w:rPr>
          <w:rFonts w:ascii="Effra Light" w:hAnsi="Effra Light"/>
        </w:rPr>
        <w:t xml:space="preserve"> </w:t>
      </w:r>
      <w:r w:rsidR="00B507FC">
        <w:rPr>
          <w:rFonts w:ascii="Effra Light" w:hAnsi="Effra Light"/>
        </w:rPr>
        <w:t>rund 9.500</w:t>
      </w:r>
      <w:r w:rsidR="00CE2F67">
        <w:rPr>
          <w:rFonts w:ascii="Effra Light" w:hAnsi="Effra Light"/>
        </w:rPr>
        <w:t xml:space="preserve"> Besucherinnen und Besucher</w:t>
      </w:r>
      <w:r w:rsidR="00373B15">
        <w:rPr>
          <w:rFonts w:ascii="Effra Light" w:hAnsi="Effra Light"/>
        </w:rPr>
        <w:t xml:space="preserve"> die drei ausgebuchten Hallen</w:t>
      </w:r>
      <w:r w:rsidR="003119DC">
        <w:rPr>
          <w:rFonts w:ascii="Effra Light" w:hAnsi="Effra Light"/>
        </w:rPr>
        <w:t>, davon rund 40 Prozent aus dem Ausland</w:t>
      </w:r>
      <w:r w:rsidR="00CE2F67">
        <w:rPr>
          <w:rFonts w:ascii="Effra Light" w:hAnsi="Effra Light"/>
        </w:rPr>
        <w:t>. „</w:t>
      </w:r>
      <w:r w:rsidR="00A82733">
        <w:rPr>
          <w:rFonts w:ascii="Effra Light" w:hAnsi="Effra Light"/>
        </w:rPr>
        <w:t>Überall sieht man glückliche Gesichter“, freut sich Dr. Wilfried Schäfer, Geschäftsführer des Veranstalters VDW (Verein Deutscher Werkzeugmaschinenfabriken)</w:t>
      </w:r>
      <w:r w:rsidR="000747FA">
        <w:rPr>
          <w:rFonts w:ascii="Effra Light" w:hAnsi="Effra Light"/>
        </w:rPr>
        <w:t>.</w:t>
      </w:r>
      <w:r w:rsidR="00A82733">
        <w:rPr>
          <w:rFonts w:ascii="Effra Light" w:hAnsi="Effra Light"/>
        </w:rPr>
        <w:t xml:space="preserve"> „</w:t>
      </w:r>
      <w:r w:rsidR="00CE2F67">
        <w:rPr>
          <w:rFonts w:ascii="Effra Light" w:hAnsi="Effra Light"/>
        </w:rPr>
        <w:t>Wir sind hochzufrieden mit diesem geglückten Erstaufschlag. Konzept, Planung und Organisation sind ganz und gar aufgegangen</w:t>
      </w:r>
      <w:r w:rsidR="00577185">
        <w:rPr>
          <w:rFonts w:ascii="Effra Light" w:hAnsi="Effra Light"/>
        </w:rPr>
        <w:t>.</w:t>
      </w:r>
      <w:r w:rsidR="00292565">
        <w:rPr>
          <w:rFonts w:ascii="Effra Light" w:hAnsi="Effra Light"/>
        </w:rPr>
        <w:t xml:space="preserve"> Durch</w:t>
      </w:r>
      <w:r w:rsidR="00577185">
        <w:rPr>
          <w:rFonts w:ascii="Effra Light" w:hAnsi="Effra Light"/>
        </w:rPr>
        <w:t xml:space="preserve"> </w:t>
      </w:r>
      <w:r w:rsidR="00292565">
        <w:rPr>
          <w:rFonts w:ascii="Effra Light" w:hAnsi="Effra Light"/>
        </w:rPr>
        <w:t xml:space="preserve">den </w:t>
      </w:r>
      <w:r w:rsidR="00CE2F67">
        <w:rPr>
          <w:rFonts w:ascii="Effra Light" w:hAnsi="Effra Light"/>
        </w:rPr>
        <w:t>großen Zuspruch der Besucher und d</w:t>
      </w:r>
      <w:r w:rsidR="00292565">
        <w:rPr>
          <w:rFonts w:ascii="Effra Light" w:hAnsi="Effra Light"/>
        </w:rPr>
        <w:t>as</w:t>
      </w:r>
      <w:r w:rsidR="00D97719">
        <w:rPr>
          <w:rFonts w:ascii="Effra Light" w:hAnsi="Effra Light"/>
        </w:rPr>
        <w:t xml:space="preserve"> </w:t>
      </w:r>
      <w:r w:rsidR="00577185">
        <w:rPr>
          <w:rFonts w:ascii="Effra Light" w:hAnsi="Effra Light"/>
        </w:rPr>
        <w:t xml:space="preserve">aktive </w:t>
      </w:r>
      <w:r w:rsidR="000639C8">
        <w:rPr>
          <w:rFonts w:ascii="Effra Light" w:hAnsi="Effra Light"/>
        </w:rPr>
        <w:t xml:space="preserve">Engagement der Aussteller </w:t>
      </w:r>
      <w:r w:rsidR="009227DD">
        <w:rPr>
          <w:rFonts w:ascii="Effra Light" w:hAnsi="Effra Light"/>
        </w:rPr>
        <w:t>war</w:t>
      </w:r>
      <w:r w:rsidR="000639C8">
        <w:rPr>
          <w:rFonts w:ascii="Effra Light" w:hAnsi="Effra Light"/>
        </w:rPr>
        <w:t xml:space="preserve"> die neue Fachmesse für Schleiftechnik ein voller Erfolg“</w:t>
      </w:r>
      <w:r w:rsidR="00A82733">
        <w:rPr>
          <w:rFonts w:ascii="Effra Light" w:hAnsi="Effra Light"/>
        </w:rPr>
        <w:t>, so Schäfer weiter.</w:t>
      </w:r>
      <w:r w:rsidR="000639C8">
        <w:rPr>
          <w:rFonts w:ascii="Effra Light" w:hAnsi="Effra Light"/>
        </w:rPr>
        <w:t xml:space="preserve"> </w:t>
      </w:r>
    </w:p>
    <w:p w14:paraId="006C3521" w14:textId="6325DDB6" w:rsidR="00577185" w:rsidRDefault="00577185" w:rsidP="00B5134D">
      <w:pPr>
        <w:pStyle w:val="NurText"/>
        <w:spacing w:line="360" w:lineRule="auto"/>
        <w:ind w:right="-6"/>
        <w:rPr>
          <w:rFonts w:ascii="Effra Light" w:hAnsi="Effra Light"/>
        </w:rPr>
      </w:pPr>
    </w:p>
    <w:p w14:paraId="7661FECD" w14:textId="4DF8AB00" w:rsidR="00292565" w:rsidRDefault="005D6997" w:rsidP="00612904">
      <w:pPr>
        <w:pStyle w:val="NurText"/>
        <w:spacing w:line="360" w:lineRule="auto"/>
        <w:ind w:right="-6"/>
        <w:rPr>
          <w:rFonts w:ascii="Effra Light" w:hAnsi="Effra Light"/>
        </w:rPr>
      </w:pPr>
      <w:r>
        <w:rPr>
          <w:rFonts w:ascii="Effra Light" w:hAnsi="Effra Light"/>
        </w:rPr>
        <w:t xml:space="preserve">Die </w:t>
      </w:r>
      <w:r w:rsidR="003A0C5B">
        <w:rPr>
          <w:rFonts w:ascii="Effra Light" w:hAnsi="Effra Light"/>
        </w:rPr>
        <w:t xml:space="preserve">Hersteller aus 23 Ländern </w:t>
      </w:r>
      <w:r w:rsidR="0087705A">
        <w:rPr>
          <w:rFonts w:ascii="Effra Light" w:hAnsi="Effra Light"/>
        </w:rPr>
        <w:t xml:space="preserve">gingen </w:t>
      </w:r>
      <w:r w:rsidR="009227DD">
        <w:rPr>
          <w:rFonts w:ascii="Effra Light" w:hAnsi="Effra Light"/>
        </w:rPr>
        <w:t xml:space="preserve">gleich </w:t>
      </w:r>
      <w:r w:rsidR="0087705A">
        <w:rPr>
          <w:rFonts w:ascii="Effra Light" w:hAnsi="Effra Light"/>
        </w:rPr>
        <w:t xml:space="preserve">bei der Premiere in die Vollen: </w:t>
      </w:r>
      <w:r w:rsidR="00194393">
        <w:rPr>
          <w:rFonts w:ascii="Effra Light" w:hAnsi="Effra Light"/>
        </w:rPr>
        <w:t xml:space="preserve">Sie </w:t>
      </w:r>
      <w:r w:rsidR="0087705A">
        <w:rPr>
          <w:rFonts w:ascii="Effra Light" w:hAnsi="Effra Light"/>
        </w:rPr>
        <w:t xml:space="preserve">zeigten </w:t>
      </w:r>
      <w:r w:rsidR="003A0C5B">
        <w:rPr>
          <w:rFonts w:ascii="Effra Light" w:hAnsi="Effra Light"/>
        </w:rPr>
        <w:t xml:space="preserve">zahlreiche </w:t>
      </w:r>
      <w:r w:rsidR="00A82733">
        <w:rPr>
          <w:rFonts w:ascii="Effra Light" w:hAnsi="Effra Light"/>
        </w:rPr>
        <w:t>Neuheiten</w:t>
      </w:r>
      <w:r w:rsidR="00977B7A">
        <w:rPr>
          <w:rFonts w:ascii="Effra Light" w:hAnsi="Effra Light"/>
        </w:rPr>
        <w:t xml:space="preserve"> rund um das </w:t>
      </w:r>
      <w:r w:rsidR="00623340">
        <w:rPr>
          <w:rFonts w:ascii="Effra Light" w:hAnsi="Effra Light"/>
        </w:rPr>
        <w:t>Schleif</w:t>
      </w:r>
      <w:r w:rsidR="00977B7A">
        <w:rPr>
          <w:rFonts w:ascii="Effra Light" w:hAnsi="Effra Light"/>
        </w:rPr>
        <w:t>en</w:t>
      </w:r>
      <w:r w:rsidR="00623340">
        <w:rPr>
          <w:rFonts w:ascii="Effra Light" w:hAnsi="Effra Light"/>
        </w:rPr>
        <w:t xml:space="preserve"> </w:t>
      </w:r>
      <w:r w:rsidR="003A0C5B">
        <w:rPr>
          <w:rFonts w:ascii="Effra Light" w:hAnsi="Effra Light"/>
        </w:rPr>
        <w:t xml:space="preserve">– </w:t>
      </w:r>
      <w:r w:rsidR="003504FC">
        <w:rPr>
          <w:rFonts w:ascii="Effra Light" w:hAnsi="Effra Light"/>
        </w:rPr>
        <w:t>von Werkzeugkonzepten</w:t>
      </w:r>
      <w:r w:rsidR="003A0C5B">
        <w:rPr>
          <w:rFonts w:ascii="Effra Light" w:hAnsi="Effra Light"/>
        </w:rPr>
        <w:t xml:space="preserve"> über Prozess</w:t>
      </w:r>
      <w:r w:rsidR="009227DD">
        <w:rPr>
          <w:rFonts w:ascii="Effra Light" w:hAnsi="Effra Light"/>
        </w:rPr>
        <w:t>e und V</w:t>
      </w:r>
      <w:r w:rsidR="003A0C5B">
        <w:rPr>
          <w:rFonts w:ascii="Effra Light" w:hAnsi="Effra Light"/>
        </w:rPr>
        <w:t>erfahren bis hin zu Schnittstellen</w:t>
      </w:r>
      <w:r w:rsidR="00292565">
        <w:rPr>
          <w:rFonts w:ascii="Effra Light" w:hAnsi="Effra Light"/>
        </w:rPr>
        <w:t>technologien</w:t>
      </w:r>
      <w:r w:rsidR="003A0C5B">
        <w:rPr>
          <w:rFonts w:ascii="Effra Light" w:hAnsi="Effra Light"/>
        </w:rPr>
        <w:t xml:space="preserve">. </w:t>
      </w:r>
      <w:r w:rsidR="00566BF3">
        <w:rPr>
          <w:rFonts w:ascii="Effra Light" w:hAnsi="Effra Light"/>
        </w:rPr>
        <w:t xml:space="preserve">Imposant war auch </w:t>
      </w:r>
      <w:r w:rsidR="00194393">
        <w:rPr>
          <w:rFonts w:ascii="Effra Light" w:hAnsi="Effra Light"/>
        </w:rPr>
        <w:t>ihr Auftritt</w:t>
      </w:r>
      <w:r w:rsidR="00566BF3">
        <w:rPr>
          <w:rFonts w:ascii="Effra Light" w:hAnsi="Effra Light"/>
        </w:rPr>
        <w:t xml:space="preserve">: </w:t>
      </w:r>
      <w:r w:rsidR="00106CB0">
        <w:rPr>
          <w:rFonts w:ascii="Effra Light" w:hAnsi="Effra Light"/>
        </w:rPr>
        <w:t xml:space="preserve">Insgesamt wurden </w:t>
      </w:r>
      <w:r w:rsidR="00977B7A">
        <w:rPr>
          <w:rFonts w:ascii="Effra Light" w:hAnsi="Effra Light"/>
        </w:rPr>
        <w:t xml:space="preserve">mehr als </w:t>
      </w:r>
      <w:r w:rsidR="003A0C5B">
        <w:rPr>
          <w:rFonts w:ascii="Effra Light" w:hAnsi="Effra Light"/>
        </w:rPr>
        <w:t>2</w:t>
      </w:r>
      <w:r w:rsidR="00106CB0">
        <w:rPr>
          <w:rFonts w:ascii="Effra Light" w:hAnsi="Effra Light"/>
        </w:rPr>
        <w:t>40</w:t>
      </w:r>
      <w:r w:rsidR="003A0C5B">
        <w:rPr>
          <w:rFonts w:ascii="Effra Light" w:hAnsi="Effra Light"/>
        </w:rPr>
        <w:t xml:space="preserve"> Maschinen </w:t>
      </w:r>
      <w:r w:rsidR="00977B7A">
        <w:rPr>
          <w:rFonts w:ascii="Effra Light" w:hAnsi="Effra Light"/>
        </w:rPr>
        <w:t>unter Span</w:t>
      </w:r>
      <w:r w:rsidR="003A0C5B">
        <w:rPr>
          <w:rFonts w:ascii="Effra Light" w:hAnsi="Effra Light"/>
        </w:rPr>
        <w:t xml:space="preserve"> ausgestellt</w:t>
      </w:r>
      <w:r w:rsidR="00106CB0">
        <w:rPr>
          <w:rFonts w:ascii="Effra Light" w:hAnsi="Effra Light"/>
        </w:rPr>
        <w:t>, viele davon auf großen und repräsentativen Ständen</w:t>
      </w:r>
      <w:r w:rsidR="00566BF3">
        <w:rPr>
          <w:rFonts w:ascii="Effra Light" w:hAnsi="Effra Light"/>
        </w:rPr>
        <w:t xml:space="preserve">. Dies </w:t>
      </w:r>
      <w:r w:rsidR="003A0C5B">
        <w:rPr>
          <w:rFonts w:ascii="Effra Light" w:hAnsi="Effra Light"/>
        </w:rPr>
        <w:t xml:space="preserve">ermöglichte es </w:t>
      </w:r>
      <w:r w:rsidR="00612904">
        <w:rPr>
          <w:rFonts w:ascii="Effra Light" w:hAnsi="Effra Light"/>
        </w:rPr>
        <w:t>Besucherinnen und Besuchern</w:t>
      </w:r>
      <w:r w:rsidR="003A0C5B">
        <w:rPr>
          <w:rFonts w:ascii="Effra Light" w:hAnsi="Effra Light"/>
        </w:rPr>
        <w:t xml:space="preserve"> nach über zwei Jahren</w:t>
      </w:r>
      <w:r w:rsidR="00566BF3">
        <w:rPr>
          <w:rFonts w:ascii="Effra Light" w:hAnsi="Effra Light"/>
        </w:rPr>
        <w:t>,</w:t>
      </w:r>
      <w:r w:rsidR="003A0C5B">
        <w:rPr>
          <w:rFonts w:ascii="Effra Light" w:hAnsi="Effra Light"/>
        </w:rPr>
        <w:t xml:space="preserve"> </w:t>
      </w:r>
      <w:r w:rsidR="00A2204B">
        <w:rPr>
          <w:rFonts w:ascii="Effra Light" w:hAnsi="Effra Light"/>
        </w:rPr>
        <w:t xml:space="preserve">endlich wieder </w:t>
      </w:r>
      <w:r w:rsidR="003A0C5B">
        <w:rPr>
          <w:rFonts w:ascii="Effra Light" w:hAnsi="Effra Light"/>
        </w:rPr>
        <w:t xml:space="preserve">live und vor Ort Schleiftechnik </w:t>
      </w:r>
      <w:r w:rsidR="00612904">
        <w:rPr>
          <w:rFonts w:ascii="Effra Light" w:hAnsi="Effra Light"/>
        </w:rPr>
        <w:t xml:space="preserve">im Einsatz </w:t>
      </w:r>
      <w:r w:rsidR="003A0C5B">
        <w:rPr>
          <w:rFonts w:ascii="Effra Light" w:hAnsi="Effra Light"/>
        </w:rPr>
        <w:t>zu erleben.</w:t>
      </w:r>
      <w:r w:rsidR="00612904">
        <w:rPr>
          <w:rFonts w:ascii="Effra Light" w:hAnsi="Effra Light"/>
        </w:rPr>
        <w:t xml:space="preserve"> </w:t>
      </w:r>
    </w:p>
    <w:p w14:paraId="7FDA6111" w14:textId="77777777" w:rsidR="00292565" w:rsidRDefault="00292565" w:rsidP="00612904">
      <w:pPr>
        <w:pStyle w:val="NurText"/>
        <w:spacing w:line="360" w:lineRule="auto"/>
        <w:ind w:right="-6"/>
        <w:rPr>
          <w:rFonts w:ascii="Effra Light" w:hAnsi="Effra Light"/>
        </w:rPr>
      </w:pPr>
    </w:p>
    <w:p w14:paraId="683A9531" w14:textId="334971EC" w:rsidR="00130073" w:rsidRDefault="00612904" w:rsidP="00612904">
      <w:pPr>
        <w:pStyle w:val="NurText"/>
        <w:spacing w:line="360" w:lineRule="auto"/>
        <w:ind w:right="-6"/>
        <w:rPr>
          <w:rFonts w:ascii="Effra Light" w:hAnsi="Effra Light"/>
        </w:rPr>
      </w:pPr>
      <w:r>
        <w:rPr>
          <w:rFonts w:ascii="Effra Light" w:hAnsi="Effra Light"/>
        </w:rPr>
        <w:lastRenderedPageBreak/>
        <w:t xml:space="preserve">Dank voller Hallen und qualitativ hochwertiger Gespräche ziehen </w:t>
      </w:r>
      <w:r w:rsidR="00106CB0">
        <w:rPr>
          <w:rFonts w:ascii="Effra Light" w:hAnsi="Effra Light"/>
        </w:rPr>
        <w:t xml:space="preserve">auch </w:t>
      </w:r>
      <w:r>
        <w:rPr>
          <w:rFonts w:ascii="Effra Light" w:hAnsi="Effra Light"/>
        </w:rPr>
        <w:t>die Aussteller ein</w:t>
      </w:r>
      <w:r w:rsidR="00362DC1">
        <w:rPr>
          <w:rFonts w:ascii="Effra Light" w:hAnsi="Effra Light"/>
        </w:rPr>
        <w:t>e</w:t>
      </w:r>
      <w:r>
        <w:rPr>
          <w:rFonts w:ascii="Effra Light" w:hAnsi="Effra Light"/>
        </w:rPr>
        <w:t xml:space="preserve"> </w:t>
      </w:r>
      <w:r w:rsidR="00566BF3">
        <w:rPr>
          <w:rFonts w:ascii="Effra Light" w:hAnsi="Effra Light"/>
        </w:rPr>
        <w:t>sehr</w:t>
      </w:r>
      <w:r>
        <w:rPr>
          <w:rFonts w:ascii="Effra Light" w:hAnsi="Effra Light"/>
        </w:rPr>
        <w:t xml:space="preserve"> </w:t>
      </w:r>
      <w:r w:rsidR="00362DC1">
        <w:rPr>
          <w:rFonts w:ascii="Effra Light" w:hAnsi="Effra Light"/>
        </w:rPr>
        <w:t>erfreuliche</w:t>
      </w:r>
      <w:r>
        <w:rPr>
          <w:rFonts w:ascii="Effra Light" w:hAnsi="Effra Light"/>
        </w:rPr>
        <w:t xml:space="preserve"> </w:t>
      </w:r>
      <w:r w:rsidR="00362DC1">
        <w:rPr>
          <w:rFonts w:ascii="Effra Light" w:hAnsi="Effra Light"/>
        </w:rPr>
        <w:t>Bilanz</w:t>
      </w:r>
      <w:r>
        <w:rPr>
          <w:rFonts w:ascii="Effra Light" w:hAnsi="Effra Light"/>
        </w:rPr>
        <w:t xml:space="preserve">. </w:t>
      </w:r>
      <w:r w:rsidR="00D34B11">
        <w:rPr>
          <w:rFonts w:ascii="Effra Light" w:hAnsi="Effra Light"/>
        </w:rPr>
        <w:t>Dirk Wember, Geschäftsführer der</w:t>
      </w:r>
      <w:r w:rsidR="00106CB0">
        <w:rPr>
          <w:rFonts w:ascii="Effra Light" w:hAnsi="Effra Light"/>
        </w:rPr>
        <w:t xml:space="preserve"> </w:t>
      </w:r>
      <w:r w:rsidRPr="00D97719">
        <w:rPr>
          <w:rFonts w:ascii="Effra Light" w:hAnsi="Effra Light"/>
        </w:rPr>
        <w:t>Haas</w:t>
      </w:r>
      <w:r w:rsidR="00E1598E">
        <w:rPr>
          <w:rFonts w:ascii="Effra Light" w:hAnsi="Effra Light"/>
        </w:rPr>
        <w:t xml:space="preserve"> Schleifmaschinen GmbH aus Trossingen</w:t>
      </w:r>
      <w:r w:rsidR="00D34B11">
        <w:rPr>
          <w:rFonts w:ascii="Effra Light" w:hAnsi="Effra Light"/>
        </w:rPr>
        <w:t>,</w:t>
      </w:r>
      <w:r>
        <w:rPr>
          <w:rFonts w:ascii="Effra Light" w:hAnsi="Effra Light"/>
        </w:rPr>
        <w:t xml:space="preserve"> resümiert: „</w:t>
      </w:r>
      <w:r w:rsidR="00E1598E" w:rsidRPr="00E1598E">
        <w:rPr>
          <w:rFonts w:ascii="Effra Light" w:hAnsi="Effra Light"/>
        </w:rPr>
        <w:t xml:space="preserve">Wir haben hier ein </w:t>
      </w:r>
      <w:proofErr w:type="gramStart"/>
      <w:r w:rsidR="00E1598E" w:rsidRPr="00E1598E">
        <w:rPr>
          <w:rFonts w:ascii="Effra Light" w:hAnsi="Effra Light"/>
        </w:rPr>
        <w:t>tolles</w:t>
      </w:r>
      <w:proofErr w:type="gramEnd"/>
      <w:r w:rsidR="00E1598E" w:rsidRPr="00E1598E">
        <w:rPr>
          <w:rFonts w:ascii="Effra Light" w:hAnsi="Effra Light"/>
        </w:rPr>
        <w:t xml:space="preserve"> Umfeld, eine tolle Organisation</w:t>
      </w:r>
      <w:r w:rsidR="00E1598E">
        <w:rPr>
          <w:rFonts w:ascii="Effra Light" w:hAnsi="Effra Light"/>
        </w:rPr>
        <w:t xml:space="preserve"> und einen </w:t>
      </w:r>
      <w:r w:rsidR="00E1598E" w:rsidRPr="00E1598E">
        <w:rPr>
          <w:rFonts w:ascii="Effra Light" w:hAnsi="Effra Light"/>
        </w:rPr>
        <w:t>tolle</w:t>
      </w:r>
      <w:r w:rsidR="00E1598E">
        <w:rPr>
          <w:rFonts w:ascii="Effra Light" w:hAnsi="Effra Light"/>
        </w:rPr>
        <w:t>n</w:t>
      </w:r>
      <w:r w:rsidR="00E1598E" w:rsidRPr="00E1598E">
        <w:rPr>
          <w:rFonts w:ascii="Effra Light" w:hAnsi="Effra Light"/>
        </w:rPr>
        <w:t xml:space="preserve"> Standort – viele sehr, sehr </w:t>
      </w:r>
      <w:r w:rsidR="00AA7BF0">
        <w:rPr>
          <w:rFonts w:ascii="Effra Light" w:hAnsi="Effra Light"/>
        </w:rPr>
        <w:t>gute</w:t>
      </w:r>
      <w:r w:rsidR="00E1598E" w:rsidRPr="00E1598E">
        <w:rPr>
          <w:rFonts w:ascii="Effra Light" w:hAnsi="Effra Light"/>
        </w:rPr>
        <w:t xml:space="preserve"> Randbedingungen. Mein Fazit ist nach drei von vier </w:t>
      </w:r>
      <w:r w:rsidR="00AA7BF0">
        <w:rPr>
          <w:rFonts w:ascii="Effra Light" w:hAnsi="Effra Light"/>
        </w:rPr>
        <w:t>T</w:t>
      </w:r>
      <w:r w:rsidR="00E1598E" w:rsidRPr="00E1598E">
        <w:rPr>
          <w:rFonts w:ascii="Effra Light" w:hAnsi="Effra Light"/>
        </w:rPr>
        <w:t>agen äußerst positiv. Ich bin froh</w:t>
      </w:r>
      <w:r w:rsidR="00106CB0">
        <w:rPr>
          <w:rFonts w:ascii="Effra Light" w:hAnsi="Effra Light"/>
        </w:rPr>
        <w:t>,</w:t>
      </w:r>
      <w:r w:rsidR="00E1598E" w:rsidRPr="00E1598E">
        <w:rPr>
          <w:rFonts w:ascii="Effra Light" w:hAnsi="Effra Light"/>
        </w:rPr>
        <w:t xml:space="preserve"> Aussteller zu sein und kann nur </w:t>
      </w:r>
      <w:r w:rsidR="00106CB0">
        <w:rPr>
          <w:rFonts w:ascii="Effra Light" w:hAnsi="Effra Light"/>
        </w:rPr>
        <w:t xml:space="preserve">empfehlen, </w:t>
      </w:r>
      <w:r w:rsidR="00E1598E" w:rsidRPr="00E1598E">
        <w:rPr>
          <w:rFonts w:ascii="Effra Light" w:hAnsi="Effra Light"/>
        </w:rPr>
        <w:t>kommen Sie nach Stuttgart auf die GrindingHub.“</w:t>
      </w:r>
      <w:r w:rsidR="00A2204B">
        <w:rPr>
          <w:rFonts w:ascii="Effra Light" w:hAnsi="Effra Light"/>
        </w:rPr>
        <w:t xml:space="preserve"> Auch </w:t>
      </w:r>
      <w:r w:rsidR="00E1598E">
        <w:rPr>
          <w:rFonts w:ascii="Effra Light" w:hAnsi="Effra Light"/>
        </w:rPr>
        <w:t xml:space="preserve">Dr. Stefan Brand, Geschäftsführer der Vollmer Werke Maschinenfabrik GmbH aus Biberach </w:t>
      </w:r>
      <w:r w:rsidR="00D97719">
        <w:rPr>
          <w:rFonts w:ascii="Effra Light" w:hAnsi="Effra Light"/>
        </w:rPr>
        <w:t xml:space="preserve">an der </w:t>
      </w:r>
      <w:proofErr w:type="spellStart"/>
      <w:r w:rsidR="00E1598E">
        <w:rPr>
          <w:rFonts w:ascii="Effra Light" w:hAnsi="Effra Light"/>
        </w:rPr>
        <w:t>Riß</w:t>
      </w:r>
      <w:proofErr w:type="spellEnd"/>
      <w:r w:rsidR="00E1598E">
        <w:rPr>
          <w:rFonts w:ascii="Effra Light" w:hAnsi="Effra Light"/>
        </w:rPr>
        <w:t xml:space="preserve">, </w:t>
      </w:r>
      <w:r w:rsidR="00A2204B">
        <w:rPr>
          <w:rFonts w:ascii="Effra Light" w:hAnsi="Effra Light"/>
        </w:rPr>
        <w:t>freut sich über die gute Resonanz und zahlreiche neue Kontakte: „</w:t>
      </w:r>
      <w:r w:rsidR="00E1598E" w:rsidRPr="00E1598E">
        <w:rPr>
          <w:rFonts w:ascii="Effra Light" w:hAnsi="Effra Light"/>
        </w:rPr>
        <w:t>Vom ersten Moment an sind die Hallen voll, der Messestand ist voll – was wünscht man sich als Verantwortlicher mehr</w:t>
      </w:r>
      <w:r w:rsidR="00803F10">
        <w:rPr>
          <w:rFonts w:ascii="Effra Light" w:hAnsi="Effra Light"/>
        </w:rPr>
        <w:t>?</w:t>
      </w:r>
      <w:r w:rsidR="00E1598E" w:rsidRPr="00E1598E">
        <w:rPr>
          <w:rFonts w:ascii="Effra Light" w:hAnsi="Effra Light"/>
        </w:rPr>
        <w:t>“</w:t>
      </w:r>
      <w:r w:rsidR="00EC0DC3">
        <w:rPr>
          <w:rFonts w:ascii="Effra Light" w:hAnsi="Effra Light"/>
        </w:rPr>
        <w:t>.</w:t>
      </w:r>
    </w:p>
    <w:p w14:paraId="58842AB9" w14:textId="22197F85" w:rsidR="009763D3" w:rsidRDefault="009763D3" w:rsidP="00612904">
      <w:pPr>
        <w:pStyle w:val="NurText"/>
        <w:spacing w:line="360" w:lineRule="auto"/>
        <w:ind w:right="-6"/>
        <w:rPr>
          <w:rFonts w:ascii="Effra Light" w:hAnsi="Effra Light"/>
        </w:rPr>
      </w:pPr>
    </w:p>
    <w:p w14:paraId="58386A7E" w14:textId="224B3028" w:rsidR="000E571A" w:rsidRDefault="00612904" w:rsidP="00612904">
      <w:pPr>
        <w:pStyle w:val="NurText"/>
        <w:spacing w:line="360" w:lineRule="auto"/>
        <w:ind w:right="-6"/>
        <w:rPr>
          <w:rFonts w:ascii="Effra Light" w:hAnsi="Effra Light"/>
        </w:rPr>
      </w:pPr>
      <w:r>
        <w:rPr>
          <w:rFonts w:ascii="Effra Light" w:hAnsi="Effra Light"/>
        </w:rPr>
        <w:t xml:space="preserve">Besucherinnen und Besucher </w:t>
      </w:r>
      <w:r w:rsidR="00566BF3">
        <w:rPr>
          <w:rFonts w:ascii="Effra Light" w:hAnsi="Effra Light"/>
        </w:rPr>
        <w:t xml:space="preserve">waren </w:t>
      </w:r>
      <w:r w:rsidR="00A82733">
        <w:rPr>
          <w:rFonts w:ascii="Effra Light" w:hAnsi="Effra Light"/>
        </w:rPr>
        <w:t xml:space="preserve">ebenfalls </w:t>
      </w:r>
      <w:r w:rsidR="00566BF3">
        <w:rPr>
          <w:rFonts w:ascii="Effra Light" w:hAnsi="Effra Light"/>
        </w:rPr>
        <w:t xml:space="preserve">begeistert. In der </w:t>
      </w:r>
      <w:r w:rsidR="000528D5">
        <w:rPr>
          <w:rFonts w:ascii="Effra Light" w:hAnsi="Effra Light"/>
        </w:rPr>
        <w:t xml:space="preserve">Besucherbefragung </w:t>
      </w:r>
      <w:r w:rsidR="00566BF3">
        <w:rPr>
          <w:rFonts w:ascii="Effra Light" w:hAnsi="Effra Light"/>
        </w:rPr>
        <w:t xml:space="preserve">gaben sie der Premiere </w:t>
      </w:r>
      <w:r w:rsidR="00A108E1">
        <w:rPr>
          <w:rFonts w:ascii="Effra Light" w:hAnsi="Effra Light"/>
        </w:rPr>
        <w:t>auf eine</w:t>
      </w:r>
      <w:r w:rsidR="00AA7BF0">
        <w:rPr>
          <w:rFonts w:ascii="Effra Light" w:hAnsi="Effra Light"/>
        </w:rPr>
        <w:t>r</w:t>
      </w:r>
      <w:r w:rsidR="00A108E1">
        <w:rPr>
          <w:rFonts w:ascii="Effra Light" w:hAnsi="Effra Light"/>
        </w:rPr>
        <w:t xml:space="preserve"> Skala von 1 bis 6 </w:t>
      </w:r>
      <w:r w:rsidR="00566BF3">
        <w:rPr>
          <w:rFonts w:ascii="Effra Light" w:hAnsi="Effra Light"/>
        </w:rPr>
        <w:t xml:space="preserve">die Note </w:t>
      </w:r>
      <w:r w:rsidR="00263242">
        <w:rPr>
          <w:rFonts w:ascii="Effra Light" w:hAnsi="Effra Light"/>
        </w:rPr>
        <w:t>1,8</w:t>
      </w:r>
      <w:r w:rsidR="00A108E1">
        <w:rPr>
          <w:rFonts w:ascii="Effra Light" w:hAnsi="Effra Light"/>
        </w:rPr>
        <w:t xml:space="preserve">. Fast </w:t>
      </w:r>
      <w:r w:rsidR="00263242">
        <w:rPr>
          <w:rFonts w:ascii="Effra Light" w:hAnsi="Effra Light"/>
        </w:rPr>
        <w:t>90 Prozent der Befragten</w:t>
      </w:r>
      <w:r w:rsidR="00A108E1">
        <w:rPr>
          <w:rFonts w:ascii="Effra Light" w:hAnsi="Effra Light"/>
        </w:rPr>
        <w:t xml:space="preserve"> würden</w:t>
      </w:r>
      <w:r w:rsidR="00263242">
        <w:rPr>
          <w:rFonts w:ascii="Effra Light" w:hAnsi="Effra Light"/>
        </w:rPr>
        <w:t xml:space="preserve"> die GrindingHub weiterempfehlen, 7</w:t>
      </w:r>
      <w:r w:rsidR="00101F1E">
        <w:rPr>
          <w:rFonts w:ascii="Effra Light" w:hAnsi="Effra Light"/>
        </w:rPr>
        <w:t>6</w:t>
      </w:r>
      <w:r w:rsidR="00263242">
        <w:rPr>
          <w:rFonts w:ascii="Effra Light" w:hAnsi="Effra Light"/>
        </w:rPr>
        <w:t xml:space="preserve"> Prozent </w:t>
      </w:r>
      <w:r w:rsidR="00A108E1">
        <w:rPr>
          <w:rFonts w:ascii="Effra Light" w:hAnsi="Effra Light"/>
        </w:rPr>
        <w:t xml:space="preserve">wollen auch zur nächsten </w:t>
      </w:r>
      <w:r w:rsidR="00503B1A">
        <w:rPr>
          <w:rFonts w:ascii="Effra Light" w:hAnsi="Effra Light"/>
        </w:rPr>
        <w:t>Veranstaltung in</w:t>
      </w:r>
      <w:r w:rsidR="000528D5">
        <w:rPr>
          <w:rFonts w:ascii="Effra Light" w:hAnsi="Effra Light"/>
        </w:rPr>
        <w:t xml:space="preserve"> zwei Jahren</w:t>
      </w:r>
      <w:r w:rsidR="00263242">
        <w:rPr>
          <w:rFonts w:ascii="Effra Light" w:hAnsi="Effra Light"/>
        </w:rPr>
        <w:t xml:space="preserve"> wieder</w:t>
      </w:r>
      <w:r w:rsidR="000528D5">
        <w:rPr>
          <w:rFonts w:ascii="Effra Light" w:hAnsi="Effra Light"/>
        </w:rPr>
        <w:t>kommen</w:t>
      </w:r>
      <w:r w:rsidR="00263242">
        <w:rPr>
          <w:rFonts w:ascii="Effra Light" w:hAnsi="Effra Light"/>
        </w:rPr>
        <w:t xml:space="preserve">. Zudem gab </w:t>
      </w:r>
      <w:r w:rsidR="007C5A1F">
        <w:rPr>
          <w:rFonts w:ascii="Effra Light" w:hAnsi="Effra Light"/>
        </w:rPr>
        <w:t xml:space="preserve">mehr als </w:t>
      </w:r>
      <w:r w:rsidR="00AA653E">
        <w:rPr>
          <w:rFonts w:ascii="Effra Light" w:hAnsi="Effra Light"/>
        </w:rPr>
        <w:t xml:space="preserve">ein </w:t>
      </w:r>
      <w:r w:rsidR="00A77CA0">
        <w:rPr>
          <w:rFonts w:ascii="Effra Light" w:hAnsi="Effra Light"/>
        </w:rPr>
        <w:t>Drittel der</w:t>
      </w:r>
      <w:r w:rsidR="00263242">
        <w:rPr>
          <w:rFonts w:ascii="Effra Light" w:hAnsi="Effra Light"/>
        </w:rPr>
        <w:t xml:space="preserve"> Besucherinnen und Besucher an,</w:t>
      </w:r>
      <w:r w:rsidR="00AA653E">
        <w:rPr>
          <w:rFonts w:ascii="Effra Light" w:hAnsi="Effra Light"/>
        </w:rPr>
        <w:t xml:space="preserve"> </w:t>
      </w:r>
      <w:r w:rsidR="00263242">
        <w:rPr>
          <w:rFonts w:ascii="Effra Light" w:hAnsi="Effra Light"/>
        </w:rPr>
        <w:t>Investitions- oder Kaufabsichten auf der Messe zu verfolgen.</w:t>
      </w:r>
      <w:r w:rsidR="0005105A">
        <w:rPr>
          <w:rFonts w:ascii="Effra Light" w:hAnsi="Effra Light"/>
        </w:rPr>
        <w:t xml:space="preserve"> Entsprechend sind </w:t>
      </w:r>
      <w:r w:rsidR="007C5A1F">
        <w:rPr>
          <w:rFonts w:ascii="Effra Light" w:hAnsi="Effra Light"/>
        </w:rPr>
        <w:t>87 Prozent</w:t>
      </w:r>
      <w:r w:rsidR="003119DC">
        <w:rPr>
          <w:rFonts w:ascii="Effra Light" w:hAnsi="Effra Light"/>
        </w:rPr>
        <w:t xml:space="preserve"> aller Gäste </w:t>
      </w:r>
      <w:r w:rsidR="00E55B83">
        <w:rPr>
          <w:rFonts w:ascii="Effra Light" w:hAnsi="Effra Light"/>
        </w:rPr>
        <w:t xml:space="preserve">ausschlaggebend oder </w:t>
      </w:r>
      <w:r w:rsidR="003119DC">
        <w:rPr>
          <w:rFonts w:ascii="Effra Light" w:hAnsi="Effra Light"/>
        </w:rPr>
        <w:t>beratend an Kaufentscheidungen in ihren Unternehmen beteiligt.</w:t>
      </w:r>
      <w:r w:rsidR="00263242">
        <w:rPr>
          <w:rFonts w:ascii="Effra Light" w:hAnsi="Effra Light"/>
        </w:rPr>
        <w:t xml:space="preserve"> </w:t>
      </w:r>
    </w:p>
    <w:p w14:paraId="325E71BD" w14:textId="77777777" w:rsidR="000E571A" w:rsidRDefault="000E571A" w:rsidP="00612904">
      <w:pPr>
        <w:pStyle w:val="NurText"/>
        <w:spacing w:line="360" w:lineRule="auto"/>
        <w:ind w:right="-6"/>
        <w:rPr>
          <w:rFonts w:ascii="Effra Light" w:hAnsi="Effra Light"/>
        </w:rPr>
      </w:pPr>
    </w:p>
    <w:p w14:paraId="56BF9F1A" w14:textId="2A92F18D" w:rsidR="005B670F" w:rsidRDefault="000E571A" w:rsidP="00612904">
      <w:pPr>
        <w:pStyle w:val="NurText"/>
        <w:spacing w:line="360" w:lineRule="auto"/>
        <w:ind w:right="-6"/>
        <w:rPr>
          <w:rFonts w:ascii="Effra Light" w:hAnsi="Effra Light"/>
        </w:rPr>
      </w:pPr>
      <w:r>
        <w:rPr>
          <w:rFonts w:ascii="Effra Light" w:hAnsi="Effra Light"/>
        </w:rPr>
        <w:t>Die GrindingHub ist vom Start weg mit einem hybriden Konzept und vielen digitalen Angeboten an den Markt gegangen</w:t>
      </w:r>
      <w:r w:rsidR="00101F1E">
        <w:rPr>
          <w:rFonts w:ascii="Effra Light" w:hAnsi="Effra Light"/>
        </w:rPr>
        <w:t>,</w:t>
      </w:r>
      <w:r>
        <w:rPr>
          <w:rFonts w:ascii="Effra Light" w:hAnsi="Effra Light"/>
        </w:rPr>
        <w:t xml:space="preserve"> </w:t>
      </w:r>
      <w:r w:rsidR="005B670F">
        <w:rPr>
          <w:rFonts w:ascii="Effra Light" w:hAnsi="Effra Light"/>
        </w:rPr>
        <w:t>darunter Web-Sessions, Ausstellervideos und Forenbeiträge</w:t>
      </w:r>
      <w:r w:rsidR="00101F1E">
        <w:rPr>
          <w:rFonts w:ascii="Effra Light" w:hAnsi="Effra Light"/>
        </w:rPr>
        <w:t>.</w:t>
      </w:r>
      <w:r>
        <w:rPr>
          <w:rFonts w:ascii="Effra Light" w:hAnsi="Effra Light"/>
        </w:rPr>
        <w:t xml:space="preserve"> Über die Hälfte der Besucherinnen und Besucher hat diese Angebote wahrgenommen</w:t>
      </w:r>
      <w:r w:rsidR="005B670F">
        <w:rPr>
          <w:rFonts w:ascii="Effra Light" w:hAnsi="Effra Light"/>
        </w:rPr>
        <w:t>.</w:t>
      </w:r>
      <w:r>
        <w:rPr>
          <w:rFonts w:ascii="Effra Light" w:hAnsi="Effra Light"/>
        </w:rPr>
        <w:t xml:space="preserve"> </w:t>
      </w:r>
      <w:r w:rsidR="005B670F">
        <w:rPr>
          <w:rFonts w:ascii="Effra Light" w:hAnsi="Effra Light"/>
        </w:rPr>
        <w:t xml:space="preserve">Die stehen </w:t>
      </w:r>
      <w:r w:rsidR="00A77CA0">
        <w:rPr>
          <w:rFonts w:ascii="Effra Light" w:hAnsi="Effra Light"/>
        </w:rPr>
        <w:t>interessierte</w:t>
      </w:r>
      <w:r w:rsidR="00195215">
        <w:rPr>
          <w:rFonts w:ascii="Effra Light" w:hAnsi="Effra Light"/>
        </w:rPr>
        <w:t>n</w:t>
      </w:r>
      <w:r w:rsidR="00A77CA0">
        <w:rPr>
          <w:rFonts w:ascii="Effra Light" w:hAnsi="Effra Light"/>
        </w:rPr>
        <w:t xml:space="preserve"> Kunden </w:t>
      </w:r>
      <w:r w:rsidR="005B670F">
        <w:rPr>
          <w:rFonts w:ascii="Effra Light" w:hAnsi="Effra Light"/>
        </w:rPr>
        <w:t xml:space="preserve">auch im Nachgang </w:t>
      </w:r>
      <w:r w:rsidR="00195215">
        <w:rPr>
          <w:rFonts w:ascii="Effra Light" w:hAnsi="Effra Light"/>
        </w:rPr>
        <w:t>der</w:t>
      </w:r>
      <w:r w:rsidR="005B670F">
        <w:rPr>
          <w:rFonts w:ascii="Effra Light" w:hAnsi="Effra Light"/>
        </w:rPr>
        <w:t xml:space="preserve"> Veranstaltung auf der </w:t>
      </w:r>
      <w:r w:rsidR="003116F5">
        <w:rPr>
          <w:rFonts w:ascii="Effra Light" w:hAnsi="Effra Light"/>
        </w:rPr>
        <w:t xml:space="preserve">Website </w:t>
      </w:r>
      <w:r w:rsidR="005B670F">
        <w:rPr>
          <w:rFonts w:ascii="Effra Light" w:hAnsi="Effra Light"/>
        </w:rPr>
        <w:t xml:space="preserve">unter </w:t>
      </w:r>
      <w:hyperlink r:id="rId7" w:history="1">
        <w:r w:rsidR="005B670F" w:rsidRPr="004724FB">
          <w:rPr>
            <w:rStyle w:val="Hyperlink"/>
            <w:rFonts w:ascii="Effra Light" w:hAnsi="Effra Light"/>
          </w:rPr>
          <w:t>www.grindinghub-digital.de</w:t>
        </w:r>
      </w:hyperlink>
      <w:r w:rsidR="005B670F">
        <w:rPr>
          <w:rFonts w:ascii="Effra Light" w:hAnsi="Effra Light"/>
        </w:rPr>
        <w:t xml:space="preserve"> zur Verfügung. </w:t>
      </w:r>
    </w:p>
    <w:p w14:paraId="33032A0D" w14:textId="744D97A7" w:rsidR="00134D9B" w:rsidRDefault="003116F5" w:rsidP="00612904">
      <w:pPr>
        <w:pStyle w:val="NurText"/>
        <w:spacing w:line="360" w:lineRule="auto"/>
        <w:ind w:right="-6"/>
        <w:rPr>
          <w:rFonts w:ascii="Effra Light" w:hAnsi="Effra Light"/>
        </w:rPr>
      </w:pPr>
      <w:r>
        <w:rPr>
          <w:rFonts w:ascii="Effra Light" w:hAnsi="Effra Light"/>
        </w:rPr>
        <w:t xml:space="preserve"> </w:t>
      </w:r>
    </w:p>
    <w:p w14:paraId="662A44AC" w14:textId="3FD3918A" w:rsidR="00134D9B" w:rsidRDefault="00134D9B" w:rsidP="00134D9B">
      <w:pPr>
        <w:pStyle w:val="NurText"/>
        <w:spacing w:line="360" w:lineRule="auto"/>
        <w:ind w:right="-6"/>
        <w:rPr>
          <w:rFonts w:ascii="Effra Light" w:hAnsi="Effra Light"/>
        </w:rPr>
      </w:pPr>
      <w:r>
        <w:rPr>
          <w:rFonts w:ascii="Effra Light" w:hAnsi="Effra Light"/>
        </w:rPr>
        <w:t xml:space="preserve">Wichtigstes Herkunftsland seitens Aussteller und Besucher außerhalb Deutschlands ist die Schweiz. Christoph Blättler, Ressortleiter Werkzeugmaschinen </w:t>
      </w:r>
      <w:r w:rsidR="00A77CA0">
        <w:rPr>
          <w:rFonts w:ascii="Effra Light" w:hAnsi="Effra Light"/>
        </w:rPr>
        <w:t xml:space="preserve">bei Swissmem, dem </w:t>
      </w:r>
      <w:r>
        <w:rPr>
          <w:rFonts w:ascii="Effra Light" w:hAnsi="Effra Light"/>
        </w:rPr>
        <w:t>ideellen Träger der GrindingHub,</w:t>
      </w:r>
      <w:r w:rsidR="00A77CA0">
        <w:rPr>
          <w:rFonts w:ascii="Effra Light" w:hAnsi="Effra Light"/>
        </w:rPr>
        <w:t xml:space="preserve"> weiß warum.</w:t>
      </w:r>
      <w:r>
        <w:rPr>
          <w:rFonts w:ascii="Effra Light" w:hAnsi="Effra Light"/>
        </w:rPr>
        <w:t xml:space="preserve"> „Die Schweiz weist die höchste Dichte an Schleifmaschinenherstellern weltweit auf – vom Global Player bis hin zum Start-up. Die GrindingHub ist deshalb eine erstklassige Gelegenheit, die </w:t>
      </w:r>
      <w:r w:rsidR="00FC516B">
        <w:rPr>
          <w:rFonts w:ascii="Effra Light" w:hAnsi="Effra Light"/>
        </w:rPr>
        <w:t>Kontakte</w:t>
      </w:r>
      <w:r>
        <w:rPr>
          <w:rFonts w:ascii="Effra Light" w:hAnsi="Effra Light"/>
        </w:rPr>
        <w:t xml:space="preserve"> weiter auszubauen und Kunden auf dem internationalen </w:t>
      </w:r>
      <w:r w:rsidR="00FC516B">
        <w:rPr>
          <w:rFonts w:ascii="Effra Light" w:hAnsi="Effra Light"/>
        </w:rPr>
        <w:t>Schleiftechnikm</w:t>
      </w:r>
      <w:r>
        <w:rPr>
          <w:rFonts w:ascii="Effra Light" w:hAnsi="Effra Light"/>
        </w:rPr>
        <w:t xml:space="preserve">arkt zu erschließen.“ </w:t>
      </w:r>
    </w:p>
    <w:p w14:paraId="19C4939E" w14:textId="77777777" w:rsidR="00DD53CB" w:rsidRDefault="00DD53CB" w:rsidP="007955DD">
      <w:pPr>
        <w:spacing w:after="0" w:line="360" w:lineRule="auto"/>
        <w:rPr>
          <w:rFonts w:ascii="Effra Light" w:hAnsi="Effra Light"/>
        </w:rPr>
      </w:pPr>
    </w:p>
    <w:p w14:paraId="31CCCC8B" w14:textId="6AF37B0D" w:rsidR="00134D9B" w:rsidRDefault="00E83F76" w:rsidP="007955DD">
      <w:pPr>
        <w:spacing w:after="0" w:line="360" w:lineRule="auto"/>
      </w:pPr>
      <w:r>
        <w:rPr>
          <w:rFonts w:ascii="Effra Light" w:hAnsi="Effra Light"/>
        </w:rPr>
        <w:lastRenderedPageBreak/>
        <w:t>Zu</w:t>
      </w:r>
      <w:r w:rsidR="00F1275F">
        <w:rPr>
          <w:rFonts w:ascii="Effra Light" w:hAnsi="Effra Light"/>
        </w:rPr>
        <w:t xml:space="preserve">r GrindingHub </w:t>
      </w:r>
      <w:r>
        <w:rPr>
          <w:rFonts w:ascii="Effra Light" w:hAnsi="Effra Light"/>
        </w:rPr>
        <w:t xml:space="preserve">kamen insgesamt </w:t>
      </w:r>
      <w:r w:rsidR="00195215">
        <w:rPr>
          <w:rFonts w:ascii="Effra Light" w:hAnsi="Effra Light"/>
        </w:rPr>
        <w:t>Besucherinnen und Besucher</w:t>
      </w:r>
      <w:r w:rsidR="00F1275F">
        <w:rPr>
          <w:rFonts w:ascii="Effra Light" w:hAnsi="Effra Light"/>
        </w:rPr>
        <w:t xml:space="preserve"> </w:t>
      </w:r>
      <w:r w:rsidR="00195215">
        <w:rPr>
          <w:rFonts w:ascii="Effra Light" w:hAnsi="Effra Light"/>
        </w:rPr>
        <w:t xml:space="preserve">aus aller Welt </w:t>
      </w:r>
      <w:r w:rsidR="00F1275F">
        <w:rPr>
          <w:rFonts w:ascii="Effra Light" w:hAnsi="Effra Light"/>
        </w:rPr>
        <w:t>mit einem Schwerpunkt auf dem europäischen Ausland</w:t>
      </w:r>
      <w:r w:rsidR="00EC0DC3">
        <w:rPr>
          <w:rFonts w:ascii="Effra Light" w:hAnsi="Effra Light"/>
        </w:rPr>
        <w:t xml:space="preserve">, aber ebenso aus Südkorea, </w:t>
      </w:r>
      <w:r w:rsidR="003717C3">
        <w:rPr>
          <w:rFonts w:ascii="Effra Light" w:hAnsi="Effra Light"/>
        </w:rPr>
        <w:t xml:space="preserve">Brasilien, </w:t>
      </w:r>
      <w:r w:rsidR="00EC0DC3">
        <w:rPr>
          <w:rFonts w:ascii="Effra Light" w:hAnsi="Effra Light"/>
        </w:rPr>
        <w:t>Mexiko</w:t>
      </w:r>
      <w:r w:rsidR="00195215">
        <w:rPr>
          <w:rFonts w:ascii="Effra Light" w:hAnsi="Effra Light"/>
        </w:rPr>
        <w:t xml:space="preserve">, </w:t>
      </w:r>
      <w:r w:rsidR="00EC0DC3">
        <w:rPr>
          <w:rFonts w:ascii="Effra Light" w:hAnsi="Effra Light"/>
        </w:rPr>
        <w:t>den USA</w:t>
      </w:r>
      <w:r w:rsidR="00195215">
        <w:rPr>
          <w:rFonts w:ascii="Effra Light" w:hAnsi="Effra Light"/>
        </w:rPr>
        <w:t xml:space="preserve"> und vielen weiteren</w:t>
      </w:r>
      <w:r w:rsidR="00F1275F">
        <w:rPr>
          <w:rFonts w:ascii="Effra Light" w:hAnsi="Effra Light"/>
        </w:rPr>
        <w:t>.</w:t>
      </w:r>
      <w:r w:rsidR="00935B23">
        <w:rPr>
          <w:rFonts w:ascii="Effra Light" w:hAnsi="Effra Light"/>
        </w:rPr>
        <w:t xml:space="preserve"> </w:t>
      </w:r>
      <w:r w:rsidR="00F1275F">
        <w:rPr>
          <w:rFonts w:ascii="Effra Light" w:hAnsi="Effra Light"/>
        </w:rPr>
        <w:t>Roland Bleinroth, Geschäftsführer der Messe Stuttgart, begrüßt den internationalen Zuspruch und sieht weitere Wachstumspoten</w:t>
      </w:r>
      <w:r w:rsidR="005B670F">
        <w:rPr>
          <w:rFonts w:ascii="Effra Light" w:hAnsi="Effra Light"/>
        </w:rPr>
        <w:t>z</w:t>
      </w:r>
      <w:r w:rsidR="00F1275F">
        <w:rPr>
          <w:rFonts w:ascii="Effra Light" w:hAnsi="Effra Light"/>
        </w:rPr>
        <w:t>iale: „</w:t>
      </w:r>
      <w:r w:rsidR="00195215" w:rsidRPr="00195215">
        <w:rPr>
          <w:rFonts w:ascii="Effra Light" w:hAnsi="Effra Light"/>
        </w:rPr>
        <w:t xml:space="preserve">Wir hatten auf dem Gelände Menschen aus 56 Ländern zu Gast. Ein </w:t>
      </w:r>
      <w:proofErr w:type="gramStart"/>
      <w:r w:rsidR="00195215" w:rsidRPr="00195215">
        <w:rPr>
          <w:rFonts w:ascii="Effra Light" w:hAnsi="Effra Light"/>
        </w:rPr>
        <w:t>wirklich tolles</w:t>
      </w:r>
      <w:proofErr w:type="gramEnd"/>
      <w:r w:rsidR="00195215" w:rsidRPr="00195215">
        <w:rPr>
          <w:rFonts w:ascii="Effra Light" w:hAnsi="Effra Light"/>
        </w:rPr>
        <w:t xml:space="preserve"> Ergebnis. Auch Besucherinnen und Besucher aus Asien waren da. Im asiatischen und auch amerikanischen Markt sehen wir großes Poten</w:t>
      </w:r>
      <w:r w:rsidR="003717C3">
        <w:rPr>
          <w:rFonts w:ascii="Effra Light" w:hAnsi="Effra Light"/>
        </w:rPr>
        <w:t>z</w:t>
      </w:r>
      <w:r w:rsidR="00195215" w:rsidRPr="00195215">
        <w:rPr>
          <w:rFonts w:ascii="Effra Light" w:hAnsi="Effra Light"/>
        </w:rPr>
        <w:t>ial für die nächsten Veranstaltungen. Diese gehen wir nun in Partnerschaft mit dem VDW an</w:t>
      </w:r>
      <w:r w:rsidR="00134D9B">
        <w:rPr>
          <w:rFonts w:ascii="Effra Light" w:hAnsi="Effra Light"/>
        </w:rPr>
        <w:t>.“</w:t>
      </w:r>
    </w:p>
    <w:p w14:paraId="20503764" w14:textId="3D82BF5F" w:rsidR="009C7A5E" w:rsidRDefault="009C7A5E" w:rsidP="00B5134D">
      <w:pPr>
        <w:pStyle w:val="NurText"/>
        <w:spacing w:line="360" w:lineRule="auto"/>
        <w:ind w:right="-6"/>
        <w:rPr>
          <w:rFonts w:ascii="Effra Light" w:hAnsi="Effra Light"/>
        </w:rPr>
      </w:pPr>
    </w:p>
    <w:p w14:paraId="2EBF8C96" w14:textId="1EE33616" w:rsidR="00803F10" w:rsidRDefault="00E83F76" w:rsidP="00B5134D">
      <w:pPr>
        <w:pStyle w:val="NurText"/>
        <w:spacing w:line="360" w:lineRule="auto"/>
        <w:ind w:right="-6"/>
        <w:rPr>
          <w:rFonts w:ascii="Effra Light" w:hAnsi="Effra Light"/>
        </w:rPr>
      </w:pPr>
      <w:r>
        <w:rPr>
          <w:rFonts w:ascii="Effra Light" w:hAnsi="Effra Light"/>
        </w:rPr>
        <w:t>Mit Blick auf 202</w:t>
      </w:r>
      <w:r w:rsidR="00A77CA0">
        <w:rPr>
          <w:rFonts w:ascii="Effra Light" w:hAnsi="Effra Light"/>
        </w:rPr>
        <w:t>4</w:t>
      </w:r>
      <w:r>
        <w:rPr>
          <w:rFonts w:ascii="Effra Light" w:hAnsi="Effra Light"/>
        </w:rPr>
        <w:t xml:space="preserve"> bekräftigt VDW-Geschäftsführer Wilfried Schäfer: </w:t>
      </w:r>
      <w:r w:rsidR="0033177A">
        <w:rPr>
          <w:rFonts w:ascii="Effra Light" w:hAnsi="Effra Light"/>
        </w:rPr>
        <w:t>„Die GrindingHub ist gekommen, um zu bleiben</w:t>
      </w:r>
      <w:r w:rsidR="00A77CA0">
        <w:rPr>
          <w:rFonts w:ascii="Effra Light" w:hAnsi="Effra Light"/>
        </w:rPr>
        <w:t xml:space="preserve">. </w:t>
      </w:r>
      <w:r w:rsidR="0089160C">
        <w:rPr>
          <w:rFonts w:ascii="Effra Light" w:hAnsi="Effra Light"/>
        </w:rPr>
        <w:t xml:space="preserve">Wir wollen die Messe im Sinne unserer Aussteller </w:t>
      </w:r>
      <w:r w:rsidR="00F5168B">
        <w:rPr>
          <w:rFonts w:ascii="Effra Light" w:hAnsi="Effra Light"/>
        </w:rPr>
        <w:t xml:space="preserve">weiterentwickeln, ihre </w:t>
      </w:r>
      <w:r w:rsidR="0089160C">
        <w:rPr>
          <w:rFonts w:ascii="Effra Light" w:hAnsi="Effra Light"/>
        </w:rPr>
        <w:t>Internationalisierung vorantreiben</w:t>
      </w:r>
      <w:r w:rsidR="00F5168B">
        <w:rPr>
          <w:rFonts w:ascii="Effra Light" w:hAnsi="Effra Light"/>
        </w:rPr>
        <w:t xml:space="preserve"> und die GrindingHub als zentrale Veranstaltung der Branche in der Welt positionieren</w:t>
      </w:r>
      <w:r w:rsidR="0089160C">
        <w:rPr>
          <w:rFonts w:ascii="Effra Light" w:hAnsi="Effra Light"/>
        </w:rPr>
        <w:t>.“ Das</w:t>
      </w:r>
      <w:r w:rsidR="00A77CA0">
        <w:rPr>
          <w:rFonts w:ascii="Effra Light" w:hAnsi="Effra Light"/>
        </w:rPr>
        <w:t>s</w:t>
      </w:r>
      <w:r w:rsidR="0089160C">
        <w:rPr>
          <w:rFonts w:ascii="Effra Light" w:hAnsi="Effra Light"/>
        </w:rPr>
        <w:t xml:space="preserve"> </w:t>
      </w:r>
      <w:r w:rsidR="00F5168B">
        <w:rPr>
          <w:rFonts w:ascii="Effra Light" w:hAnsi="Effra Light"/>
        </w:rPr>
        <w:t xml:space="preserve">dies gelingen kann, </w:t>
      </w:r>
      <w:proofErr w:type="gramStart"/>
      <w:r w:rsidR="0089160C">
        <w:rPr>
          <w:rFonts w:ascii="Effra Light" w:hAnsi="Effra Light"/>
        </w:rPr>
        <w:t>sehen übrigens</w:t>
      </w:r>
      <w:proofErr w:type="gramEnd"/>
      <w:r w:rsidR="0089160C">
        <w:rPr>
          <w:rFonts w:ascii="Effra Light" w:hAnsi="Effra Light"/>
        </w:rPr>
        <w:t xml:space="preserve"> auch die Besucher so. </w:t>
      </w:r>
      <w:r w:rsidR="00F5168B">
        <w:rPr>
          <w:rFonts w:ascii="Effra Light" w:hAnsi="Effra Light"/>
        </w:rPr>
        <w:t xml:space="preserve">Zwei Drittel von ihnen </w:t>
      </w:r>
      <w:r w:rsidR="00F66A3F">
        <w:rPr>
          <w:rFonts w:ascii="Effra Light" w:hAnsi="Effra Light"/>
        </w:rPr>
        <w:t>erwarten</w:t>
      </w:r>
      <w:r w:rsidR="00F5168B">
        <w:rPr>
          <w:rFonts w:ascii="Effra Light" w:hAnsi="Effra Light"/>
        </w:rPr>
        <w:t xml:space="preserve">, dass die </w:t>
      </w:r>
      <w:r w:rsidR="00503B1A">
        <w:rPr>
          <w:rFonts w:ascii="Effra Light" w:hAnsi="Effra Light"/>
        </w:rPr>
        <w:t xml:space="preserve">Messe </w:t>
      </w:r>
      <w:r w:rsidR="00F5168B">
        <w:rPr>
          <w:rFonts w:ascii="Effra Light" w:hAnsi="Effra Light"/>
        </w:rPr>
        <w:t xml:space="preserve">in Zukunft wichtiger werden wird. </w:t>
      </w:r>
    </w:p>
    <w:p w14:paraId="08EDFEA8" w14:textId="77777777" w:rsidR="00803F10" w:rsidRDefault="00803F10" w:rsidP="00B5134D">
      <w:pPr>
        <w:pStyle w:val="NurText"/>
        <w:spacing w:line="360" w:lineRule="auto"/>
        <w:ind w:right="-6"/>
        <w:rPr>
          <w:rFonts w:ascii="Effra Light" w:hAnsi="Effra Light"/>
        </w:rPr>
      </w:pPr>
    </w:p>
    <w:p w14:paraId="0B46986E" w14:textId="28BD8041" w:rsidR="001F5154" w:rsidRPr="00D97719" w:rsidRDefault="001F5154" w:rsidP="00B5134D">
      <w:pPr>
        <w:pStyle w:val="NurText"/>
        <w:spacing w:line="360" w:lineRule="auto"/>
        <w:ind w:right="-6"/>
        <w:rPr>
          <w:rFonts w:ascii="Effra Light" w:hAnsi="Effra Light"/>
          <w:b/>
          <w:bCs/>
        </w:rPr>
      </w:pPr>
      <w:r w:rsidRPr="00D97719">
        <w:rPr>
          <w:rFonts w:ascii="Effra Light" w:hAnsi="Effra Light"/>
          <w:b/>
          <w:bCs/>
        </w:rPr>
        <w:t xml:space="preserve">Die nächste GrindingHub wird vom 14. bis 17. Mai 2024 in Stuttgart stattfinden. </w:t>
      </w:r>
    </w:p>
    <w:p w14:paraId="4656A2A1" w14:textId="77777777" w:rsidR="003717C3" w:rsidRDefault="003717C3" w:rsidP="00B507FC">
      <w:pPr>
        <w:spacing w:after="0" w:line="360" w:lineRule="auto"/>
        <w:ind w:right="844"/>
        <w:rPr>
          <w:rFonts w:ascii="Effra Light" w:hAnsi="Effra Light"/>
          <w:i/>
          <w:iCs/>
        </w:rPr>
      </w:pPr>
    </w:p>
    <w:p w14:paraId="067E6170" w14:textId="50CC3D40" w:rsidR="00B507FC" w:rsidRPr="003717C3" w:rsidRDefault="00B507FC" w:rsidP="00B507FC">
      <w:pPr>
        <w:spacing w:after="0" w:line="360" w:lineRule="auto"/>
        <w:ind w:right="844"/>
        <w:rPr>
          <w:rFonts w:ascii="Effra Light" w:hAnsi="Effra Light"/>
          <w:i/>
          <w:iCs/>
          <w:sz w:val="24"/>
          <w:szCs w:val="24"/>
        </w:rPr>
      </w:pPr>
      <w:r w:rsidRPr="003717C3">
        <w:rPr>
          <w:rFonts w:ascii="Effra Light" w:hAnsi="Effra Light"/>
          <w:i/>
          <w:iCs/>
        </w:rPr>
        <w:t>Autor: Tobias Beckmann, Online-Redakteur, VDW</w:t>
      </w:r>
    </w:p>
    <w:p w14:paraId="051AAB79" w14:textId="6B30ED2A" w:rsidR="003717C3" w:rsidRDefault="003717C3">
      <w:pPr>
        <w:spacing w:after="0" w:line="240" w:lineRule="auto"/>
        <w:rPr>
          <w:rFonts w:ascii="Effra" w:hAnsi="Effra"/>
          <w:b/>
          <w:bCs/>
          <w:szCs w:val="18"/>
        </w:rPr>
      </w:pPr>
      <w:r>
        <w:rPr>
          <w:szCs w:val="18"/>
        </w:rPr>
        <w:br w:type="page"/>
      </w:r>
    </w:p>
    <w:p w14:paraId="4F07448A" w14:textId="77777777" w:rsidR="003717C3" w:rsidRDefault="003717C3" w:rsidP="001D6B93">
      <w:pPr>
        <w:pStyle w:val="berschrift1"/>
        <w:ind w:right="1411"/>
        <w:rPr>
          <w:sz w:val="22"/>
          <w:szCs w:val="18"/>
        </w:rPr>
      </w:pPr>
    </w:p>
    <w:p w14:paraId="1F76FBC5" w14:textId="04A9E74A" w:rsidR="00967727" w:rsidRPr="0029454B" w:rsidRDefault="00967727" w:rsidP="001D6B93">
      <w:pPr>
        <w:pStyle w:val="berschrift1"/>
        <w:ind w:right="1411"/>
        <w:rPr>
          <w:sz w:val="22"/>
          <w:szCs w:val="18"/>
        </w:rPr>
      </w:pPr>
      <w:r w:rsidRPr="0029454B">
        <w:rPr>
          <w:sz w:val="22"/>
          <w:szCs w:val="18"/>
        </w:rPr>
        <w:t>Hintergrund GrindingHub in Stuttgart</w:t>
      </w:r>
    </w:p>
    <w:p w14:paraId="647E3BD5" w14:textId="7B2C7455" w:rsidR="004D1554" w:rsidRDefault="00503B1A" w:rsidP="00DA4629">
      <w:pPr>
        <w:spacing w:after="0" w:line="240" w:lineRule="auto"/>
      </w:pPr>
      <w:r>
        <w:rPr>
          <w:rFonts w:ascii="Effra Light" w:hAnsi="Effra Light"/>
          <w:sz w:val="20"/>
          <w:szCs w:val="20"/>
        </w:rPr>
        <w:t>Die</w:t>
      </w:r>
      <w:r w:rsidRPr="00883D99">
        <w:rPr>
          <w:rFonts w:ascii="Effra Light" w:hAnsi="Effra Light"/>
          <w:sz w:val="20"/>
          <w:szCs w:val="20"/>
        </w:rPr>
        <w:t xml:space="preserve"> </w:t>
      </w:r>
      <w:r w:rsidR="00883D99" w:rsidRPr="00883D99">
        <w:rPr>
          <w:rFonts w:ascii="Effra Light" w:hAnsi="Effra Light"/>
          <w:sz w:val="20"/>
          <w:szCs w:val="20"/>
        </w:rPr>
        <w:t>GrindingHub ist das neue Drehkreuz für die Schleiftechnik. Ausgerichtet wird sie,</w:t>
      </w:r>
      <w:r>
        <w:rPr>
          <w:rFonts w:ascii="Effra Light" w:hAnsi="Effra Light"/>
          <w:sz w:val="20"/>
          <w:szCs w:val="20"/>
        </w:rPr>
        <w:t xml:space="preserve"> </w:t>
      </w:r>
      <w:r w:rsidR="00883D99" w:rsidRPr="00883D99">
        <w:rPr>
          <w:rFonts w:ascii="Effra Light" w:hAnsi="Effra Light"/>
          <w:sz w:val="20"/>
          <w:szCs w:val="20"/>
        </w:rPr>
        <w:t>i</w:t>
      </w:r>
      <w:r w:rsidR="00F5168B">
        <w:rPr>
          <w:rFonts w:ascii="Effra Light" w:hAnsi="Effra Light"/>
          <w:sz w:val="20"/>
          <w:szCs w:val="20"/>
        </w:rPr>
        <w:t>m</w:t>
      </w:r>
      <w:r w:rsidR="00883D99" w:rsidRPr="00883D99">
        <w:rPr>
          <w:rFonts w:ascii="Effra Light" w:hAnsi="Effra Light"/>
          <w:sz w:val="20"/>
          <w:szCs w:val="20"/>
        </w:rPr>
        <w:t xml:space="preserve"> Zweijahres-Turnus, vom VDW (Verein Deutscher Werkzeugmaschinenfabriken), Frankfurt am Main, in Kooperation mit der Messe Stuttgart sowie in ideeller Trägerschaft des Industriesektors „Werkzeugmaschinen“ von Swissmem (Verband der Schweizer Maschinen-, Elektro- und Metallindustrie).</w:t>
      </w:r>
      <w:r w:rsidR="009C26D9">
        <w:rPr>
          <w:rFonts w:ascii="Effra Light" w:hAnsi="Effra Light"/>
          <w:sz w:val="20"/>
          <w:szCs w:val="20"/>
        </w:rPr>
        <w:t xml:space="preserve"> Weltweit steht d</w:t>
      </w:r>
      <w:r w:rsidR="00883D99" w:rsidRPr="00883D99">
        <w:rPr>
          <w:rFonts w:ascii="Effra Light" w:hAnsi="Effra Light"/>
          <w:sz w:val="20"/>
          <w:szCs w:val="20"/>
        </w:rPr>
        <w:t xml:space="preserve">ie Schleiftechnik </w:t>
      </w:r>
      <w:r w:rsidR="009C26D9">
        <w:rPr>
          <w:rFonts w:ascii="Effra Light" w:hAnsi="Effra Light"/>
          <w:sz w:val="20"/>
          <w:szCs w:val="20"/>
        </w:rPr>
        <w:t>für mehr als 7 Prozent der internationalen Werkzeugmaschinenproduktion</w:t>
      </w:r>
      <w:r w:rsidR="00803F10">
        <w:rPr>
          <w:rFonts w:ascii="Effra Light" w:hAnsi="Effra Light"/>
          <w:sz w:val="20"/>
          <w:szCs w:val="20"/>
        </w:rPr>
        <w:t xml:space="preserve"> und damit für 5,2 Mrd. Euro.</w:t>
      </w:r>
      <w:r w:rsidR="009C26D9">
        <w:rPr>
          <w:rFonts w:ascii="Effra Light" w:hAnsi="Effra Light"/>
          <w:sz w:val="20"/>
          <w:szCs w:val="20"/>
        </w:rPr>
        <w:t xml:space="preserve"> I</w:t>
      </w:r>
      <w:r w:rsidR="00883D99" w:rsidRPr="00883D99">
        <w:rPr>
          <w:rFonts w:ascii="Effra Light" w:hAnsi="Effra Light"/>
          <w:sz w:val="20"/>
          <w:szCs w:val="20"/>
        </w:rPr>
        <w:t xml:space="preserve">n Deutschland </w:t>
      </w:r>
      <w:r w:rsidR="009C26D9">
        <w:rPr>
          <w:rFonts w:ascii="Effra Light" w:hAnsi="Effra Light"/>
          <w:sz w:val="20"/>
          <w:szCs w:val="20"/>
        </w:rPr>
        <w:t xml:space="preserve">gehört sie </w:t>
      </w:r>
      <w:r w:rsidR="00883D99" w:rsidRPr="00883D99">
        <w:rPr>
          <w:rFonts w:ascii="Effra Light" w:hAnsi="Effra Light"/>
          <w:sz w:val="20"/>
          <w:szCs w:val="20"/>
        </w:rPr>
        <w:t xml:space="preserve">zu den Top-4 Fertigungsverfahren innerhalb der Werkzeugmaschinenindustrie. 2021 hat die Branche Maschinen im Wert von 820 Mio. Euro produziert. 84 Prozent gingen in den Export, davon etwa die Hälfte nach Europa. Die größten Absatzmärkte sind China, die USA und Italien. International führen 2021 China, Japan und Deutschland die Weltrangliste </w:t>
      </w:r>
      <w:r w:rsidR="00E83F76">
        <w:rPr>
          <w:rFonts w:ascii="Effra Light" w:hAnsi="Effra Light"/>
          <w:sz w:val="20"/>
          <w:szCs w:val="20"/>
        </w:rPr>
        <w:t xml:space="preserve">in der Produktion </w:t>
      </w:r>
      <w:r w:rsidR="00883D99" w:rsidRPr="00883D99">
        <w:rPr>
          <w:rFonts w:ascii="Effra Light" w:hAnsi="Effra Light"/>
          <w:sz w:val="20"/>
          <w:szCs w:val="20"/>
        </w:rPr>
        <w:t xml:space="preserve">an. </w:t>
      </w:r>
    </w:p>
    <w:p w14:paraId="5013C93E" w14:textId="77777777" w:rsidR="007059A2" w:rsidRDefault="007059A2" w:rsidP="00DA4629">
      <w:pPr>
        <w:spacing w:after="0" w:line="240" w:lineRule="auto"/>
      </w:pPr>
    </w:p>
    <w:p w14:paraId="3170DA17" w14:textId="5B153A27" w:rsidR="00967727" w:rsidRPr="005E1769" w:rsidRDefault="00967727" w:rsidP="00967727">
      <w:pPr>
        <w:pStyle w:val="Flietext"/>
        <w:rPr>
          <w:rStyle w:val="Hervorhebung"/>
        </w:rPr>
      </w:pPr>
      <w:bookmarkStart w:id="0" w:name="_Hlk79566511"/>
      <w:r w:rsidRPr="005E1769">
        <w:rPr>
          <w:rStyle w:val="Hervorhebung"/>
        </w:rPr>
        <w:t xml:space="preserve">Texte und Bilder zur GrindingHub finden Sie im Pressebereich </w:t>
      </w:r>
      <w:r>
        <w:rPr>
          <w:rStyle w:val="Hervorhebung"/>
        </w:rPr>
        <w:t>unter</w:t>
      </w:r>
      <w:r w:rsidRPr="005E1769">
        <w:rPr>
          <w:rStyle w:val="Hervorhebung"/>
        </w:rPr>
        <w:t>:</w:t>
      </w:r>
    </w:p>
    <w:p w14:paraId="516B6A7D" w14:textId="5C0ADBA5" w:rsidR="00967727" w:rsidRDefault="000747FA" w:rsidP="00967727">
      <w:pPr>
        <w:pStyle w:val="Link"/>
        <w:rPr>
          <w:rStyle w:val="Hyperlink"/>
          <w:color w:val="C5067F"/>
        </w:rPr>
      </w:pPr>
      <w:hyperlink r:id="rId8" w:history="1">
        <w:r w:rsidR="00967727" w:rsidRPr="00C63A55">
          <w:rPr>
            <w:rStyle w:val="Hyperlink"/>
            <w:color w:val="C5067F"/>
          </w:rPr>
          <w:t>www.grindinghub.de/journalisten/pressematerial/</w:t>
        </w:r>
      </w:hyperlink>
    </w:p>
    <w:p w14:paraId="27992914" w14:textId="68607D5A" w:rsidR="00D75C99" w:rsidRDefault="00D75C99" w:rsidP="00967727">
      <w:pPr>
        <w:pStyle w:val="Link"/>
        <w:rPr>
          <w:rStyle w:val="Hyperlink"/>
          <w:color w:val="C5067F"/>
        </w:rPr>
      </w:pPr>
      <w:r w:rsidRPr="00D75C99">
        <w:rPr>
          <w:rStyle w:val="Hyperlink"/>
          <w:color w:val="C5067F"/>
        </w:rPr>
        <w:t>https://vdw.de/presse-oeffentlichkeit/pressemitteilungen/</w:t>
      </w:r>
    </w:p>
    <w:bookmarkEnd w:id="0"/>
    <w:p w14:paraId="20E117DA" w14:textId="77777777" w:rsidR="00967727" w:rsidRDefault="00967727" w:rsidP="00967727">
      <w:pPr>
        <w:pStyle w:val="Flietext"/>
      </w:pPr>
    </w:p>
    <w:p w14:paraId="765CC2E2" w14:textId="77777777" w:rsidR="00967727" w:rsidRDefault="00967727" w:rsidP="00967727">
      <w:pPr>
        <w:pStyle w:val="Flietext"/>
        <w:rPr>
          <w:rStyle w:val="Hervorhebung"/>
        </w:rPr>
      </w:pPr>
      <w:r w:rsidRPr="005E1769">
        <w:rPr>
          <w:rStyle w:val="Hervorhebung"/>
        </w:rPr>
        <w:t xml:space="preserve">Besuchen Sie die GrindingHub auch auf </w:t>
      </w:r>
      <w:proofErr w:type="spellStart"/>
      <w:r w:rsidRPr="005E1769">
        <w:rPr>
          <w:rStyle w:val="Hervorhebung"/>
        </w:rPr>
        <w:t>Social</w:t>
      </w:r>
      <w:proofErr w:type="spellEnd"/>
      <w:r w:rsidRPr="005E1769">
        <w:rPr>
          <w:rStyle w:val="Hervorhebung"/>
        </w:rPr>
        <w:t xml:space="preserve"> Media:</w:t>
      </w:r>
    </w:p>
    <w:p w14:paraId="6E9EEB9D" w14:textId="41EB0458" w:rsidR="00C84853" w:rsidRPr="00C84853" w:rsidRDefault="00967727" w:rsidP="004D1554">
      <w:pPr>
        <w:pStyle w:val="Flietext"/>
      </w:pPr>
      <w:r>
        <w:rPr>
          <w:noProof/>
          <w:lang w:eastAsia="de-DE"/>
        </w:rPr>
        <w:drawing>
          <wp:inline distT="0" distB="0" distL="0" distR="0" wp14:anchorId="457CA4C5" wp14:editId="59C9FC65">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34E49EEF" wp14:editId="41B21469">
            <wp:extent cx="720000" cy="720000"/>
            <wp:effectExtent l="0" t="0" r="4445" b="4445"/>
            <wp:docPr id="6" name="Grafik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67C5D4F6" wp14:editId="2B87D2E3">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B20910" wp14:editId="0D125FF1">
            <wp:extent cx="720000" cy="720000"/>
            <wp:effectExtent l="0" t="0" r="4445" b="4445"/>
            <wp:docPr id="7" name="Grafik 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lang w:eastAsia="de-DE"/>
        </w:rPr>
        <w:drawing>
          <wp:inline distT="0" distB="0" distL="0" distR="0" wp14:anchorId="14F74BB6" wp14:editId="6E205091">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9" w:history="1"/>
      <w:r w:rsidRPr="00734539">
        <w:rPr>
          <w:noProof/>
          <w:lang w:eastAsia="de-DE"/>
        </w:rPr>
        <w:drawing>
          <wp:anchor distT="0" distB="0" distL="114300" distR="114300" simplePos="0" relativeHeight="251660288" behindDoc="1" locked="0" layoutInCell="1" allowOverlap="1" wp14:anchorId="68BFC781" wp14:editId="20559162">
            <wp:simplePos x="0" y="0"/>
            <wp:positionH relativeFrom="margin">
              <wp:posOffset>-720613</wp:posOffset>
            </wp:positionH>
            <wp:positionV relativeFrom="margin">
              <wp:posOffset>2244725</wp:posOffset>
            </wp:positionV>
            <wp:extent cx="381600" cy="3859200"/>
            <wp:effectExtent l="0" t="0" r="0" b="1905"/>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r w:rsidR="00734539" w:rsidRPr="00734539">
        <w:rPr>
          <w:noProof/>
          <w:lang w:eastAsia="de-DE"/>
        </w:rPr>
        <w:drawing>
          <wp:anchor distT="0" distB="0" distL="114300" distR="114300" simplePos="0" relativeHeight="251658240" behindDoc="1" locked="0" layoutInCell="1" allowOverlap="1" wp14:anchorId="61C1D00F" wp14:editId="6357AA30">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C84853" w:rsidRPr="00C84853" w:rsidSect="00310A32">
      <w:headerReference w:type="even" r:id="rId21"/>
      <w:headerReference w:type="default" r:id="rId22"/>
      <w:footerReference w:type="default" r:id="rId23"/>
      <w:headerReference w:type="first" r:id="rId24"/>
      <w:footerReference w:type="first" r:id="rId25"/>
      <w:pgSz w:w="11900" w:h="16840"/>
      <w:pgMar w:top="2269" w:right="1417" w:bottom="2268" w:left="1417" w:header="112" w:footer="2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D30C5" w14:textId="77777777" w:rsidR="00803B39" w:rsidRDefault="00803B39" w:rsidP="00EB1348">
      <w:r>
        <w:separator/>
      </w:r>
    </w:p>
  </w:endnote>
  <w:endnote w:type="continuationSeparator" w:id="0">
    <w:p w14:paraId="5CB5F79F" w14:textId="77777777" w:rsidR="00803B39" w:rsidRDefault="00803B39"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ffra">
    <w:panose1 w:val="02000506080000020004"/>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Minion Pro">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Effra Light">
    <w:panose1 w:val="02000306080000020004"/>
    <w:charset w:val="00"/>
    <w:family w:val="auto"/>
    <w:pitch w:val="variable"/>
    <w:sig w:usb0="A00000AF" w:usb1="5000205B" w:usb2="00000000" w:usb3="00000000" w:csb0="0000009B" w:csb1="00000000"/>
  </w:font>
  <w:font w:name="Effra Medium">
    <w:altName w:val="Calibri"/>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60CE"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3AE8" w14:textId="77777777"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 xml:space="preserve">Vorsitzender/Chairman: </w:t>
    </w:r>
    <w:r w:rsidR="00C84853">
      <w:rPr>
        <w:rFonts w:ascii="Effra" w:hAnsi="Effra" w:cs="Effra"/>
        <w:color w:val="003275"/>
        <w:w w:val="95"/>
        <w:sz w:val="14"/>
        <w:szCs w:val="14"/>
      </w:rPr>
      <w:t>Franz-Xaver Bernhard</w:t>
    </w:r>
  </w:p>
  <w:p w14:paraId="632989AE"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4B93C947"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7F9D864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59362C2F"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0E49FCCA" w14:textId="77777777" w:rsidR="00373698" w:rsidRPr="001401DA" w:rsidRDefault="00373698" w:rsidP="00373698">
    <w:pPr>
      <w:pStyle w:val="EinfAbs"/>
      <w:spacing w:line="240" w:lineRule="auto"/>
      <w:rPr>
        <w:rFonts w:ascii="Effra" w:hAnsi="Effra" w:cs="Effra"/>
        <w:color w:val="003275"/>
        <w:w w:val="103"/>
        <w:sz w:val="14"/>
        <w:szCs w:val="14"/>
      </w:rPr>
    </w:pPr>
    <w:r w:rsidRPr="001401DA">
      <w:rPr>
        <w:rFonts w:ascii="Effra" w:hAnsi="Effra" w:cs="Effra"/>
        <w:color w:val="003275"/>
        <w:w w:val="103"/>
        <w:sz w:val="14"/>
        <w:szCs w:val="14"/>
      </w:rPr>
      <w:t>Vereinsregister/Society Register: VR4966</w:t>
    </w:r>
  </w:p>
  <w:p w14:paraId="4773929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7CAC5EE"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1C58D4A7" wp14:editId="16E2C14B">
          <wp:simplePos x="0" y="0"/>
          <wp:positionH relativeFrom="margin">
            <wp:posOffset>5069205</wp:posOffset>
          </wp:positionH>
          <wp:positionV relativeFrom="margin">
            <wp:posOffset>7214235</wp:posOffset>
          </wp:positionV>
          <wp:extent cx="1014730" cy="1029335"/>
          <wp:effectExtent l="0" t="0" r="1270" b="0"/>
          <wp:wrapSquare wrapText="bothSides"/>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0F8E4" w14:textId="77777777" w:rsidR="00803B39" w:rsidRDefault="00803B39" w:rsidP="00EB1348">
      <w:r>
        <w:separator/>
      </w:r>
    </w:p>
  </w:footnote>
  <w:footnote w:type="continuationSeparator" w:id="0">
    <w:p w14:paraId="7AEAE96E" w14:textId="77777777" w:rsidR="00803B39" w:rsidRDefault="00803B39"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ED68"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56923EE8" wp14:editId="4384386D">
          <wp:simplePos x="0" y="0"/>
          <wp:positionH relativeFrom="column">
            <wp:posOffset>4578985</wp:posOffset>
          </wp:positionH>
          <wp:positionV relativeFrom="paragraph">
            <wp:posOffset>279400</wp:posOffset>
          </wp:positionV>
          <wp:extent cx="1769110" cy="683260"/>
          <wp:effectExtent l="0" t="0" r="0" b="2540"/>
          <wp:wrapNone/>
          <wp:docPr id="11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D038" w14:textId="77777777" w:rsidR="00373698" w:rsidRPr="00373698" w:rsidRDefault="00373698" w:rsidP="00EB1348">
    <w:pPr>
      <w:pStyle w:val="Kopfzeile"/>
      <w:ind w:left="284"/>
      <w:rPr>
        <w:lang w:val="en-US"/>
      </w:rPr>
    </w:pPr>
  </w:p>
  <w:p w14:paraId="4BD5F020" w14:textId="77777777" w:rsidR="00EB1348" w:rsidRPr="00373698" w:rsidRDefault="00C621C1" w:rsidP="00EB1348">
    <w:pPr>
      <w:pStyle w:val="Kopfzeile"/>
      <w:ind w:left="284"/>
      <w:rPr>
        <w:lang w:val="en-US"/>
      </w:rPr>
    </w:pPr>
    <w:r w:rsidRPr="00C621C1">
      <w:rPr>
        <w:noProof/>
        <w:lang w:eastAsia="de-DE"/>
      </w:rPr>
      <w:drawing>
        <wp:anchor distT="0" distB="0" distL="114300" distR="114300" simplePos="0" relativeHeight="251662336" behindDoc="0" locked="0" layoutInCell="1" allowOverlap="1" wp14:anchorId="427587E3" wp14:editId="31EAE496">
          <wp:simplePos x="0" y="0"/>
          <wp:positionH relativeFrom="column">
            <wp:posOffset>4091305</wp:posOffset>
          </wp:positionH>
          <wp:positionV relativeFrom="paragraph">
            <wp:posOffset>111125</wp:posOffset>
          </wp:positionV>
          <wp:extent cx="2170430" cy="838200"/>
          <wp:effectExtent l="0" t="0" r="0" b="0"/>
          <wp:wrapNone/>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6969D829" w14:textId="77777777" w:rsidR="002477DC" w:rsidRDefault="002477DC" w:rsidP="002477DC">
    <w:pPr>
      <w:pStyle w:val="EinfAbs"/>
      <w:tabs>
        <w:tab w:val="left" w:pos="920"/>
      </w:tabs>
      <w:rPr>
        <w:rFonts w:ascii="Effra Medium" w:eastAsia="Calibri" w:hAnsi="Effra Medium" w:cs="Times New Roman"/>
        <w:color w:val="44546A" w:themeColor="text2"/>
      </w:rPr>
    </w:pPr>
  </w:p>
  <w:p w14:paraId="1C968340" w14:textId="77777777" w:rsidR="002477DC" w:rsidRDefault="002477DC" w:rsidP="002477DC">
    <w:pPr>
      <w:pStyle w:val="EinfAbs"/>
      <w:tabs>
        <w:tab w:val="left" w:pos="920"/>
      </w:tabs>
      <w:rPr>
        <w:rFonts w:ascii="Effra Medium" w:eastAsia="Calibri" w:hAnsi="Effra Medium" w:cs="Times New Roman"/>
        <w:color w:val="44546A" w:themeColor="text2"/>
      </w:rPr>
    </w:pPr>
  </w:p>
  <w:p w14:paraId="5535E65F" w14:textId="69ECC01F"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D6007">
      <w:rPr>
        <w:rFonts w:ascii="Effra Medium" w:eastAsia="Calibri" w:hAnsi="Effra Medium" w:cs="Times New Roman"/>
        <w:noProof/>
        <w:color w:val="44546A" w:themeColor="text2"/>
      </w:rPr>
      <w:t>3</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935B23">
      <w:rPr>
        <w:rFonts w:ascii="Effra Medium" w:eastAsia="Calibri" w:hAnsi="Effra Medium" w:cs="Times New Roman"/>
        <w:color w:val="44546A" w:themeColor="text2"/>
      </w:rPr>
      <w:t>20</w:t>
    </w:r>
    <w:r w:rsidR="001B6E06">
      <w:rPr>
        <w:rFonts w:ascii="Effra Medium" w:eastAsia="Calibri" w:hAnsi="Effra Medium" w:cs="Times New Roman"/>
        <w:color w:val="44546A" w:themeColor="text2"/>
      </w:rPr>
      <w:t>.0</w:t>
    </w:r>
    <w:r w:rsidR="00935B23">
      <w:rPr>
        <w:rFonts w:ascii="Effra Medium" w:eastAsia="Calibri" w:hAnsi="Effra Medium" w:cs="Times New Roman"/>
        <w:color w:val="44546A" w:themeColor="text2"/>
      </w:rPr>
      <w:t>5</w:t>
    </w:r>
    <w:r w:rsidR="001B6E06">
      <w:rPr>
        <w:rFonts w:ascii="Effra Medium" w:eastAsia="Calibri" w:hAnsi="Effra Medium" w:cs="Times New Roman"/>
        <w:color w:val="44546A" w:themeColor="text2"/>
      </w:rPr>
      <w:t>.2022</w:t>
    </w:r>
  </w:p>
  <w:p w14:paraId="0FD3A63A" w14:textId="77777777" w:rsidR="00734539" w:rsidRPr="00373698" w:rsidRDefault="00734539" w:rsidP="00373698">
    <w:pPr>
      <w:pStyle w:val="Kopfzeile"/>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2BA67"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1B500F28" wp14:editId="69624201">
          <wp:simplePos x="0" y="0"/>
          <wp:positionH relativeFrom="margin">
            <wp:posOffset>6068695</wp:posOffset>
          </wp:positionH>
          <wp:positionV relativeFrom="margin">
            <wp:posOffset>17588865</wp:posOffset>
          </wp:positionV>
          <wp:extent cx="1014730" cy="1029335"/>
          <wp:effectExtent l="0" t="0" r="1270" b="0"/>
          <wp:wrapSquare wrapText="bothSides"/>
          <wp:docPr id="11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1225BCFD"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798AFD59" wp14:editId="64262921">
          <wp:simplePos x="0" y="0"/>
          <wp:positionH relativeFrom="column">
            <wp:posOffset>4091305</wp:posOffset>
          </wp:positionH>
          <wp:positionV relativeFrom="paragraph">
            <wp:posOffset>111125</wp:posOffset>
          </wp:positionV>
          <wp:extent cx="2170430" cy="838200"/>
          <wp:effectExtent l="0" t="0" r="0" b="0"/>
          <wp:wrapNone/>
          <wp:docPr id="11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4CCFF8E6"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618C5D5E" w14:textId="77777777" w:rsidR="00373698" w:rsidRPr="00373698" w:rsidRDefault="00373698" w:rsidP="00373698">
    <w:pPr>
      <w:pStyle w:val="Kopfzeile"/>
      <w:rPr>
        <w:lang w:val="en-US"/>
      </w:rPr>
    </w:pPr>
  </w:p>
  <w:p w14:paraId="60E6BE28" w14:textId="77777777" w:rsidR="00373698" w:rsidRPr="00373698" w:rsidRDefault="00373698" w:rsidP="00373698">
    <w:pPr>
      <w:pStyle w:val="Kopfzeile"/>
      <w:rPr>
        <w:lang w:val="en-US"/>
      </w:rPr>
    </w:pPr>
  </w:p>
  <w:p w14:paraId="0F19EAA9" w14:textId="77777777" w:rsidR="00373698" w:rsidRPr="00373698" w:rsidRDefault="00373698" w:rsidP="00B326D4">
    <w:pPr>
      <w:pStyle w:val="Kopfzeile"/>
      <w:rPr>
        <w:lang w:val="en-US"/>
      </w:rPr>
    </w:pPr>
  </w:p>
  <w:p w14:paraId="704C1EF9" w14:textId="77777777" w:rsidR="00373698" w:rsidRPr="00373698" w:rsidRDefault="00373698" w:rsidP="00B326D4">
    <w:pPr>
      <w:pStyle w:val="Kopfzeile"/>
      <w:rPr>
        <w:lang w:val="en-US"/>
      </w:rPr>
    </w:pPr>
  </w:p>
  <w:p w14:paraId="334D1E89" w14:textId="77777777" w:rsidR="00373698" w:rsidRPr="00373698" w:rsidRDefault="00373698" w:rsidP="00B326D4">
    <w:pPr>
      <w:pStyle w:val="Kopfzeile"/>
      <w:rPr>
        <w:lang w:val="en-US"/>
      </w:rPr>
    </w:pPr>
  </w:p>
  <w:p w14:paraId="30992CC9"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2704C31D" wp14:editId="7CBDE721">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04C31D"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141E1DAF"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6265885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6C2C02D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6F75C366"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3D62368"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1919104B"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7192D9F8"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29C0FF4C"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6C0ED85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108EFB6B" w14:textId="77777777" w:rsidR="00373698" w:rsidRDefault="00373698" w:rsidP="00373698">
                    <w:pPr>
                      <w:jc w:val="right"/>
                      <w:rPr>
                        <w:rFonts w:ascii="Effra" w:hAnsi="Effra" w:cs="Effra"/>
                        <w:color w:val="003275"/>
                        <w:spacing w:val="2"/>
                        <w:sz w:val="16"/>
                        <w:szCs w:val="16"/>
                      </w:rPr>
                    </w:pPr>
                  </w:p>
                  <w:p w14:paraId="58500220"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109499FC" wp14:editId="2FE40189">
                          <wp:extent cx="927100" cy="292100"/>
                          <wp:effectExtent l="0" t="0" r="0" b="0"/>
                          <wp:docPr id="1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7F57EBA4"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6AF7DD80" w14:textId="77777777" w:rsidR="00373698" w:rsidRDefault="003736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95A"/>
    <w:rsid w:val="0001020B"/>
    <w:rsid w:val="0002273C"/>
    <w:rsid w:val="00035259"/>
    <w:rsid w:val="000506D0"/>
    <w:rsid w:val="0005105A"/>
    <w:rsid w:val="000528D5"/>
    <w:rsid w:val="000639C8"/>
    <w:rsid w:val="000747FA"/>
    <w:rsid w:val="000A16DA"/>
    <w:rsid w:val="000A2CC0"/>
    <w:rsid w:val="000D1C65"/>
    <w:rsid w:val="000E0AB2"/>
    <w:rsid w:val="000E571A"/>
    <w:rsid w:val="000E769E"/>
    <w:rsid w:val="000F0B32"/>
    <w:rsid w:val="00101F1E"/>
    <w:rsid w:val="00106CB0"/>
    <w:rsid w:val="00114490"/>
    <w:rsid w:val="0011540B"/>
    <w:rsid w:val="0012095A"/>
    <w:rsid w:val="0012098A"/>
    <w:rsid w:val="00130073"/>
    <w:rsid w:val="00134D9B"/>
    <w:rsid w:val="001401DA"/>
    <w:rsid w:val="0015542C"/>
    <w:rsid w:val="0015630A"/>
    <w:rsid w:val="00194393"/>
    <w:rsid w:val="00195215"/>
    <w:rsid w:val="001B6E06"/>
    <w:rsid w:val="001C69B4"/>
    <w:rsid w:val="001D6B93"/>
    <w:rsid w:val="001F1040"/>
    <w:rsid w:val="001F5154"/>
    <w:rsid w:val="002412EA"/>
    <w:rsid w:val="00246E33"/>
    <w:rsid w:val="002477DC"/>
    <w:rsid w:val="00263242"/>
    <w:rsid w:val="00272B0F"/>
    <w:rsid w:val="00273619"/>
    <w:rsid w:val="00280D36"/>
    <w:rsid w:val="00292565"/>
    <w:rsid w:val="0029454B"/>
    <w:rsid w:val="002A0A42"/>
    <w:rsid w:val="002A5861"/>
    <w:rsid w:val="002C326D"/>
    <w:rsid w:val="002D16F2"/>
    <w:rsid w:val="002E568A"/>
    <w:rsid w:val="00302D9A"/>
    <w:rsid w:val="00310A32"/>
    <w:rsid w:val="003113C6"/>
    <w:rsid w:val="003116F5"/>
    <w:rsid w:val="003119DC"/>
    <w:rsid w:val="00321129"/>
    <w:rsid w:val="0033177A"/>
    <w:rsid w:val="00350372"/>
    <w:rsid w:val="003504FC"/>
    <w:rsid w:val="00362DC1"/>
    <w:rsid w:val="003717C3"/>
    <w:rsid w:val="00373698"/>
    <w:rsid w:val="00373B15"/>
    <w:rsid w:val="003A0C5B"/>
    <w:rsid w:val="003B0F95"/>
    <w:rsid w:val="003B4204"/>
    <w:rsid w:val="003B7D88"/>
    <w:rsid w:val="003D3BB0"/>
    <w:rsid w:val="003E2943"/>
    <w:rsid w:val="0040293D"/>
    <w:rsid w:val="0047326B"/>
    <w:rsid w:val="0047517B"/>
    <w:rsid w:val="004A4051"/>
    <w:rsid w:val="004A537F"/>
    <w:rsid w:val="004C2F28"/>
    <w:rsid w:val="004C5344"/>
    <w:rsid w:val="004D1554"/>
    <w:rsid w:val="00503B1A"/>
    <w:rsid w:val="00504F94"/>
    <w:rsid w:val="00511AC8"/>
    <w:rsid w:val="0051231C"/>
    <w:rsid w:val="00512BCE"/>
    <w:rsid w:val="00532856"/>
    <w:rsid w:val="00566BF3"/>
    <w:rsid w:val="00577185"/>
    <w:rsid w:val="00583068"/>
    <w:rsid w:val="005B0858"/>
    <w:rsid w:val="005B670F"/>
    <w:rsid w:val="005D6997"/>
    <w:rsid w:val="005F1AD9"/>
    <w:rsid w:val="006052B1"/>
    <w:rsid w:val="0061019A"/>
    <w:rsid w:val="006112F0"/>
    <w:rsid w:val="00612904"/>
    <w:rsid w:val="00623340"/>
    <w:rsid w:val="00623DA5"/>
    <w:rsid w:val="006574F7"/>
    <w:rsid w:val="00692AA1"/>
    <w:rsid w:val="00697C2B"/>
    <w:rsid w:val="006B2F74"/>
    <w:rsid w:val="007059A2"/>
    <w:rsid w:val="00734539"/>
    <w:rsid w:val="0077560B"/>
    <w:rsid w:val="00781531"/>
    <w:rsid w:val="00795072"/>
    <w:rsid w:val="007955DD"/>
    <w:rsid w:val="007A6747"/>
    <w:rsid w:val="007B3730"/>
    <w:rsid w:val="007B7217"/>
    <w:rsid w:val="007B7E79"/>
    <w:rsid w:val="007C5A1F"/>
    <w:rsid w:val="007E283D"/>
    <w:rsid w:val="007E65AE"/>
    <w:rsid w:val="007F3A56"/>
    <w:rsid w:val="00803B39"/>
    <w:rsid w:val="00803F10"/>
    <w:rsid w:val="008331DF"/>
    <w:rsid w:val="00835791"/>
    <w:rsid w:val="0087705A"/>
    <w:rsid w:val="00883D99"/>
    <w:rsid w:val="0089160C"/>
    <w:rsid w:val="008C2014"/>
    <w:rsid w:val="00920D9C"/>
    <w:rsid w:val="00920EE5"/>
    <w:rsid w:val="009227DD"/>
    <w:rsid w:val="0093460D"/>
    <w:rsid w:val="00934763"/>
    <w:rsid w:val="00935B23"/>
    <w:rsid w:val="00951C7C"/>
    <w:rsid w:val="00967727"/>
    <w:rsid w:val="009763D3"/>
    <w:rsid w:val="00977B7A"/>
    <w:rsid w:val="00983504"/>
    <w:rsid w:val="009A6809"/>
    <w:rsid w:val="009C26D9"/>
    <w:rsid w:val="009C4383"/>
    <w:rsid w:val="009C7A5E"/>
    <w:rsid w:val="009F38E7"/>
    <w:rsid w:val="00A04512"/>
    <w:rsid w:val="00A108E1"/>
    <w:rsid w:val="00A1365E"/>
    <w:rsid w:val="00A2204B"/>
    <w:rsid w:val="00A41F54"/>
    <w:rsid w:val="00A46893"/>
    <w:rsid w:val="00A77CA0"/>
    <w:rsid w:val="00A80EA5"/>
    <w:rsid w:val="00A82733"/>
    <w:rsid w:val="00AA653E"/>
    <w:rsid w:val="00AA7BF0"/>
    <w:rsid w:val="00AB0D80"/>
    <w:rsid w:val="00AD2B74"/>
    <w:rsid w:val="00AD30FB"/>
    <w:rsid w:val="00B22FE3"/>
    <w:rsid w:val="00B243EA"/>
    <w:rsid w:val="00B326D4"/>
    <w:rsid w:val="00B507FC"/>
    <w:rsid w:val="00B5134D"/>
    <w:rsid w:val="00B53C49"/>
    <w:rsid w:val="00BC53A1"/>
    <w:rsid w:val="00BD6B2F"/>
    <w:rsid w:val="00C01028"/>
    <w:rsid w:val="00C04392"/>
    <w:rsid w:val="00C2239A"/>
    <w:rsid w:val="00C621C1"/>
    <w:rsid w:val="00C77CAB"/>
    <w:rsid w:val="00C824CB"/>
    <w:rsid w:val="00C84853"/>
    <w:rsid w:val="00CA2AB5"/>
    <w:rsid w:val="00CD275A"/>
    <w:rsid w:val="00CD6007"/>
    <w:rsid w:val="00CE2F67"/>
    <w:rsid w:val="00D34B11"/>
    <w:rsid w:val="00D35BC1"/>
    <w:rsid w:val="00D54D90"/>
    <w:rsid w:val="00D75C99"/>
    <w:rsid w:val="00D8061B"/>
    <w:rsid w:val="00D82CFC"/>
    <w:rsid w:val="00D8451A"/>
    <w:rsid w:val="00D90CF4"/>
    <w:rsid w:val="00D97719"/>
    <w:rsid w:val="00DA4629"/>
    <w:rsid w:val="00DD26B9"/>
    <w:rsid w:val="00DD53CB"/>
    <w:rsid w:val="00DD7966"/>
    <w:rsid w:val="00E1598E"/>
    <w:rsid w:val="00E54E6B"/>
    <w:rsid w:val="00E55B83"/>
    <w:rsid w:val="00E75F4C"/>
    <w:rsid w:val="00E76A44"/>
    <w:rsid w:val="00E83F76"/>
    <w:rsid w:val="00E86B5D"/>
    <w:rsid w:val="00E90A98"/>
    <w:rsid w:val="00E93CCC"/>
    <w:rsid w:val="00EB1348"/>
    <w:rsid w:val="00EC0DC3"/>
    <w:rsid w:val="00EE53D4"/>
    <w:rsid w:val="00EE575C"/>
    <w:rsid w:val="00EF6A57"/>
    <w:rsid w:val="00F12008"/>
    <w:rsid w:val="00F1275F"/>
    <w:rsid w:val="00F178E3"/>
    <w:rsid w:val="00F264EF"/>
    <w:rsid w:val="00F43A68"/>
    <w:rsid w:val="00F4570C"/>
    <w:rsid w:val="00F5016E"/>
    <w:rsid w:val="00F5168B"/>
    <w:rsid w:val="00F60A2F"/>
    <w:rsid w:val="00F66A3F"/>
    <w:rsid w:val="00FA2F92"/>
    <w:rsid w:val="00FA59C9"/>
    <w:rsid w:val="00FB114D"/>
    <w:rsid w:val="00FB2337"/>
    <w:rsid w:val="00FC516B"/>
    <w:rsid w:val="00FD31F4"/>
    <w:rsid w:val="00FD32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14BA82E5"/>
  <w14:defaultImageDpi w14:val="32767"/>
  <w15:chartTrackingRefBased/>
  <w15:docId w15:val="{DDB077EA-34FE-46D8-ACA7-3CE688D85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967727"/>
    <w:pPr>
      <w:spacing w:after="0" w:line="360" w:lineRule="auto"/>
      <w:outlineLvl w:val="0"/>
    </w:pPr>
    <w:rPr>
      <w:rFonts w:ascii="Effra" w:hAnsi="Effra"/>
      <w:b/>
      <w:bCs/>
      <w:sz w:val="28"/>
    </w:rPr>
  </w:style>
  <w:style w:type="paragraph" w:styleId="berschrift2">
    <w:name w:val="heading 2"/>
    <w:basedOn w:val="Standard"/>
    <w:next w:val="Standard"/>
    <w:link w:val="berschrift2Zchn"/>
    <w:uiPriority w:val="9"/>
    <w:semiHidden/>
    <w:unhideWhenUsed/>
    <w:qFormat/>
    <w:rsid w:val="0027361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NurText">
    <w:name w:val="Plain Text"/>
    <w:basedOn w:val="Standard"/>
    <w:link w:val="NurTextZchn"/>
    <w:uiPriority w:val="99"/>
    <w:unhideWhenUsed/>
    <w:rsid w:val="0061019A"/>
    <w:pPr>
      <w:spacing w:after="0" w:line="240" w:lineRule="auto"/>
    </w:pPr>
    <w:rPr>
      <w:rFonts w:ascii="Arial" w:hAnsi="Arial"/>
      <w:szCs w:val="21"/>
    </w:rPr>
  </w:style>
  <w:style w:type="character" w:customStyle="1" w:styleId="NurTextZchn">
    <w:name w:val="Nur Text Zchn"/>
    <w:basedOn w:val="Absatz-Standardschriftart"/>
    <w:link w:val="NurText"/>
    <w:uiPriority w:val="99"/>
    <w:rsid w:val="0061019A"/>
    <w:rPr>
      <w:rFonts w:ascii="Arial" w:hAnsi="Arial"/>
      <w:sz w:val="22"/>
      <w:szCs w:val="21"/>
    </w:rPr>
  </w:style>
  <w:style w:type="character" w:customStyle="1" w:styleId="berschrift1Zchn">
    <w:name w:val="Überschrift 1 Zchn"/>
    <w:basedOn w:val="Absatz-Standardschriftart"/>
    <w:link w:val="berschrift1"/>
    <w:uiPriority w:val="9"/>
    <w:rsid w:val="00967727"/>
    <w:rPr>
      <w:rFonts w:ascii="Effra" w:hAnsi="Effra"/>
      <w:b/>
      <w:bCs/>
      <w:sz w:val="28"/>
      <w:szCs w:val="22"/>
    </w:rPr>
  </w:style>
  <w:style w:type="paragraph" w:styleId="KeinLeerraum">
    <w:name w:val="No Spacing"/>
    <w:basedOn w:val="Flietext"/>
    <w:uiPriority w:val="1"/>
    <w:qFormat/>
    <w:rsid w:val="00967727"/>
    <w:pPr>
      <w:spacing w:line="276" w:lineRule="auto"/>
    </w:pPr>
  </w:style>
  <w:style w:type="paragraph" w:customStyle="1" w:styleId="Flietext">
    <w:name w:val="Fließtext"/>
    <w:basedOn w:val="Standard"/>
    <w:link w:val="FlietextZchn"/>
    <w:qFormat/>
    <w:rsid w:val="00967727"/>
    <w:pPr>
      <w:spacing w:after="0" w:line="360" w:lineRule="auto"/>
    </w:pPr>
    <w:rPr>
      <w:rFonts w:ascii="Effra Light" w:hAnsi="Effra Light"/>
    </w:rPr>
  </w:style>
  <w:style w:type="character" w:styleId="Hervorhebung">
    <w:name w:val="Emphasis"/>
    <w:uiPriority w:val="20"/>
    <w:qFormat/>
    <w:rsid w:val="00967727"/>
    <w:rPr>
      <w:rFonts w:ascii="Effra" w:hAnsi="Effra"/>
      <w:b/>
      <w:bCs/>
    </w:rPr>
  </w:style>
  <w:style w:type="character" w:customStyle="1" w:styleId="FlietextZchn">
    <w:name w:val="Fließtext Zchn"/>
    <w:basedOn w:val="Absatz-Standardschriftart"/>
    <w:link w:val="Flietext"/>
    <w:rsid w:val="00967727"/>
    <w:rPr>
      <w:rFonts w:ascii="Effra Light" w:hAnsi="Effra Light"/>
      <w:sz w:val="22"/>
      <w:szCs w:val="22"/>
    </w:rPr>
  </w:style>
  <w:style w:type="paragraph" w:customStyle="1" w:styleId="Link">
    <w:name w:val="Link"/>
    <w:basedOn w:val="Flietext"/>
    <w:link w:val="LinkZchn"/>
    <w:qFormat/>
    <w:rsid w:val="00967727"/>
    <w:rPr>
      <w:color w:val="C5067F"/>
      <w:u w:val="single"/>
    </w:rPr>
  </w:style>
  <w:style w:type="character" w:customStyle="1" w:styleId="LinkZchn">
    <w:name w:val="Link Zchn"/>
    <w:basedOn w:val="FlietextZchn"/>
    <w:link w:val="Link"/>
    <w:rsid w:val="00967727"/>
    <w:rPr>
      <w:rFonts w:ascii="Effra Light" w:hAnsi="Effra Light"/>
      <w:color w:val="C5067F"/>
      <w:sz w:val="22"/>
      <w:szCs w:val="22"/>
      <w:u w:val="single"/>
    </w:rPr>
  </w:style>
  <w:style w:type="paragraph" w:styleId="berarbeitung">
    <w:name w:val="Revision"/>
    <w:hidden/>
    <w:uiPriority w:val="99"/>
    <w:semiHidden/>
    <w:rsid w:val="00DA4629"/>
    <w:rPr>
      <w:sz w:val="22"/>
      <w:szCs w:val="22"/>
    </w:rPr>
  </w:style>
  <w:style w:type="character" w:styleId="NichtaufgelsteErwhnung">
    <w:name w:val="Unresolved Mention"/>
    <w:basedOn w:val="Absatz-Standardschriftart"/>
    <w:uiPriority w:val="99"/>
    <w:semiHidden/>
    <w:unhideWhenUsed/>
    <w:rsid w:val="001F1040"/>
    <w:rPr>
      <w:color w:val="605E5C"/>
      <w:shd w:val="clear" w:color="auto" w:fill="E1DFDD"/>
    </w:rPr>
  </w:style>
  <w:style w:type="character" w:customStyle="1" w:styleId="berschrift2Zchn">
    <w:name w:val="Überschrift 2 Zchn"/>
    <w:basedOn w:val="Absatz-Standardschriftart"/>
    <w:link w:val="berschrift2"/>
    <w:uiPriority w:val="9"/>
    <w:semiHidden/>
    <w:rsid w:val="0027361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sid w:val="009227DD"/>
    <w:rPr>
      <w:sz w:val="16"/>
      <w:szCs w:val="16"/>
    </w:rPr>
  </w:style>
  <w:style w:type="paragraph" w:styleId="Kommentartext">
    <w:name w:val="annotation text"/>
    <w:basedOn w:val="Standard"/>
    <w:link w:val="KommentartextZchn"/>
    <w:uiPriority w:val="99"/>
    <w:semiHidden/>
    <w:unhideWhenUsed/>
    <w:rsid w:val="009227D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227DD"/>
    <w:rPr>
      <w:sz w:val="20"/>
      <w:szCs w:val="20"/>
    </w:rPr>
  </w:style>
  <w:style w:type="paragraph" w:styleId="Kommentarthema">
    <w:name w:val="annotation subject"/>
    <w:basedOn w:val="Kommentartext"/>
    <w:next w:val="Kommentartext"/>
    <w:link w:val="KommentarthemaZchn"/>
    <w:uiPriority w:val="99"/>
    <w:semiHidden/>
    <w:unhideWhenUsed/>
    <w:rsid w:val="009227DD"/>
    <w:rPr>
      <w:b/>
      <w:bCs/>
    </w:rPr>
  </w:style>
  <w:style w:type="character" w:customStyle="1" w:styleId="KommentarthemaZchn">
    <w:name w:val="Kommentarthema Zchn"/>
    <w:basedOn w:val="KommentartextZchn"/>
    <w:link w:val="Kommentarthema"/>
    <w:uiPriority w:val="99"/>
    <w:semiHidden/>
    <w:rsid w:val="009227D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008976">
      <w:bodyDiv w:val="1"/>
      <w:marLeft w:val="0"/>
      <w:marRight w:val="0"/>
      <w:marTop w:val="0"/>
      <w:marBottom w:val="0"/>
      <w:divBdr>
        <w:top w:val="none" w:sz="0" w:space="0" w:color="auto"/>
        <w:left w:val="none" w:sz="0" w:space="0" w:color="auto"/>
        <w:bottom w:val="none" w:sz="0" w:space="0" w:color="auto"/>
        <w:right w:val="none" w:sz="0" w:space="0" w:color="auto"/>
      </w:divBdr>
    </w:div>
    <w:div w:id="384644875">
      <w:bodyDiv w:val="1"/>
      <w:marLeft w:val="0"/>
      <w:marRight w:val="0"/>
      <w:marTop w:val="0"/>
      <w:marBottom w:val="0"/>
      <w:divBdr>
        <w:top w:val="none" w:sz="0" w:space="0" w:color="auto"/>
        <w:left w:val="none" w:sz="0" w:space="0" w:color="auto"/>
        <w:bottom w:val="none" w:sz="0" w:space="0" w:color="auto"/>
        <w:right w:val="none" w:sz="0" w:space="0" w:color="auto"/>
      </w:divBdr>
    </w:div>
    <w:div w:id="565653969">
      <w:bodyDiv w:val="1"/>
      <w:marLeft w:val="0"/>
      <w:marRight w:val="0"/>
      <w:marTop w:val="0"/>
      <w:marBottom w:val="0"/>
      <w:divBdr>
        <w:top w:val="none" w:sz="0" w:space="0" w:color="auto"/>
        <w:left w:val="none" w:sz="0" w:space="0" w:color="auto"/>
        <w:bottom w:val="none" w:sz="0" w:space="0" w:color="auto"/>
        <w:right w:val="none" w:sz="0" w:space="0" w:color="auto"/>
      </w:divBdr>
    </w:div>
    <w:div w:id="616714829">
      <w:bodyDiv w:val="1"/>
      <w:marLeft w:val="0"/>
      <w:marRight w:val="0"/>
      <w:marTop w:val="0"/>
      <w:marBottom w:val="0"/>
      <w:divBdr>
        <w:top w:val="none" w:sz="0" w:space="0" w:color="auto"/>
        <w:left w:val="none" w:sz="0" w:space="0" w:color="auto"/>
        <w:bottom w:val="none" w:sz="0" w:space="0" w:color="auto"/>
        <w:right w:val="none" w:sz="0" w:space="0" w:color="auto"/>
      </w:divBdr>
    </w:div>
    <w:div w:id="718474918">
      <w:bodyDiv w:val="1"/>
      <w:marLeft w:val="0"/>
      <w:marRight w:val="0"/>
      <w:marTop w:val="0"/>
      <w:marBottom w:val="0"/>
      <w:divBdr>
        <w:top w:val="none" w:sz="0" w:space="0" w:color="auto"/>
        <w:left w:val="none" w:sz="0" w:space="0" w:color="auto"/>
        <w:bottom w:val="none" w:sz="0" w:space="0" w:color="auto"/>
        <w:right w:val="none" w:sz="0" w:space="0" w:color="auto"/>
      </w:divBdr>
    </w:div>
    <w:div w:id="811629895">
      <w:bodyDiv w:val="1"/>
      <w:marLeft w:val="0"/>
      <w:marRight w:val="0"/>
      <w:marTop w:val="0"/>
      <w:marBottom w:val="0"/>
      <w:divBdr>
        <w:top w:val="none" w:sz="0" w:space="0" w:color="auto"/>
        <w:left w:val="none" w:sz="0" w:space="0" w:color="auto"/>
        <w:bottom w:val="none" w:sz="0" w:space="0" w:color="auto"/>
        <w:right w:val="none" w:sz="0" w:space="0" w:color="auto"/>
      </w:divBdr>
    </w:div>
    <w:div w:id="856652097">
      <w:bodyDiv w:val="1"/>
      <w:marLeft w:val="0"/>
      <w:marRight w:val="0"/>
      <w:marTop w:val="0"/>
      <w:marBottom w:val="0"/>
      <w:divBdr>
        <w:top w:val="none" w:sz="0" w:space="0" w:color="auto"/>
        <w:left w:val="none" w:sz="0" w:space="0" w:color="auto"/>
        <w:bottom w:val="none" w:sz="0" w:space="0" w:color="auto"/>
        <w:right w:val="none" w:sz="0" w:space="0" w:color="auto"/>
      </w:divBdr>
    </w:div>
    <w:div w:id="1022588529">
      <w:bodyDiv w:val="1"/>
      <w:marLeft w:val="0"/>
      <w:marRight w:val="0"/>
      <w:marTop w:val="0"/>
      <w:marBottom w:val="0"/>
      <w:divBdr>
        <w:top w:val="none" w:sz="0" w:space="0" w:color="auto"/>
        <w:left w:val="none" w:sz="0" w:space="0" w:color="auto"/>
        <w:bottom w:val="none" w:sz="0" w:space="0" w:color="auto"/>
        <w:right w:val="none" w:sz="0" w:space="0" w:color="auto"/>
      </w:divBdr>
    </w:div>
    <w:div w:id="1054542594">
      <w:bodyDiv w:val="1"/>
      <w:marLeft w:val="0"/>
      <w:marRight w:val="0"/>
      <w:marTop w:val="0"/>
      <w:marBottom w:val="0"/>
      <w:divBdr>
        <w:top w:val="none" w:sz="0" w:space="0" w:color="auto"/>
        <w:left w:val="none" w:sz="0" w:space="0" w:color="auto"/>
        <w:bottom w:val="none" w:sz="0" w:space="0" w:color="auto"/>
        <w:right w:val="none" w:sz="0" w:space="0" w:color="auto"/>
      </w:divBdr>
    </w:div>
    <w:div w:id="1059983023">
      <w:bodyDiv w:val="1"/>
      <w:marLeft w:val="0"/>
      <w:marRight w:val="0"/>
      <w:marTop w:val="0"/>
      <w:marBottom w:val="0"/>
      <w:divBdr>
        <w:top w:val="none" w:sz="0" w:space="0" w:color="auto"/>
        <w:left w:val="none" w:sz="0" w:space="0" w:color="auto"/>
        <w:bottom w:val="none" w:sz="0" w:space="0" w:color="auto"/>
        <w:right w:val="none" w:sz="0" w:space="0" w:color="auto"/>
      </w:divBdr>
    </w:div>
    <w:div w:id="1170559229">
      <w:bodyDiv w:val="1"/>
      <w:marLeft w:val="0"/>
      <w:marRight w:val="0"/>
      <w:marTop w:val="0"/>
      <w:marBottom w:val="0"/>
      <w:divBdr>
        <w:top w:val="none" w:sz="0" w:space="0" w:color="auto"/>
        <w:left w:val="none" w:sz="0" w:space="0" w:color="auto"/>
        <w:bottom w:val="none" w:sz="0" w:space="0" w:color="auto"/>
        <w:right w:val="none" w:sz="0" w:space="0" w:color="auto"/>
      </w:divBdr>
    </w:div>
    <w:div w:id="1193114022">
      <w:bodyDiv w:val="1"/>
      <w:marLeft w:val="0"/>
      <w:marRight w:val="0"/>
      <w:marTop w:val="0"/>
      <w:marBottom w:val="0"/>
      <w:divBdr>
        <w:top w:val="none" w:sz="0" w:space="0" w:color="auto"/>
        <w:left w:val="none" w:sz="0" w:space="0" w:color="auto"/>
        <w:bottom w:val="none" w:sz="0" w:space="0" w:color="auto"/>
        <w:right w:val="none" w:sz="0" w:space="0" w:color="auto"/>
      </w:divBdr>
    </w:div>
    <w:div w:id="1231229534">
      <w:bodyDiv w:val="1"/>
      <w:marLeft w:val="0"/>
      <w:marRight w:val="0"/>
      <w:marTop w:val="0"/>
      <w:marBottom w:val="0"/>
      <w:divBdr>
        <w:top w:val="none" w:sz="0" w:space="0" w:color="auto"/>
        <w:left w:val="none" w:sz="0" w:space="0" w:color="auto"/>
        <w:bottom w:val="none" w:sz="0" w:space="0" w:color="auto"/>
        <w:right w:val="none" w:sz="0" w:space="0" w:color="auto"/>
      </w:divBdr>
    </w:div>
    <w:div w:id="1447771908">
      <w:bodyDiv w:val="1"/>
      <w:marLeft w:val="0"/>
      <w:marRight w:val="0"/>
      <w:marTop w:val="0"/>
      <w:marBottom w:val="0"/>
      <w:divBdr>
        <w:top w:val="none" w:sz="0" w:space="0" w:color="auto"/>
        <w:left w:val="none" w:sz="0" w:space="0" w:color="auto"/>
        <w:bottom w:val="none" w:sz="0" w:space="0" w:color="auto"/>
        <w:right w:val="none" w:sz="0" w:space="0" w:color="auto"/>
      </w:divBdr>
    </w:div>
    <w:div w:id="1465851863">
      <w:bodyDiv w:val="1"/>
      <w:marLeft w:val="0"/>
      <w:marRight w:val="0"/>
      <w:marTop w:val="0"/>
      <w:marBottom w:val="0"/>
      <w:divBdr>
        <w:top w:val="none" w:sz="0" w:space="0" w:color="auto"/>
        <w:left w:val="none" w:sz="0" w:space="0" w:color="auto"/>
        <w:bottom w:val="none" w:sz="0" w:space="0" w:color="auto"/>
        <w:right w:val="none" w:sz="0" w:space="0" w:color="auto"/>
      </w:divBdr>
    </w:div>
    <w:div w:id="1544710214">
      <w:bodyDiv w:val="1"/>
      <w:marLeft w:val="0"/>
      <w:marRight w:val="0"/>
      <w:marTop w:val="0"/>
      <w:marBottom w:val="0"/>
      <w:divBdr>
        <w:top w:val="none" w:sz="0" w:space="0" w:color="auto"/>
        <w:left w:val="none" w:sz="0" w:space="0" w:color="auto"/>
        <w:bottom w:val="none" w:sz="0" w:space="0" w:color="auto"/>
        <w:right w:val="none" w:sz="0" w:space="0" w:color="auto"/>
      </w:divBdr>
    </w:div>
    <w:div w:id="1762339019">
      <w:bodyDiv w:val="1"/>
      <w:marLeft w:val="0"/>
      <w:marRight w:val="0"/>
      <w:marTop w:val="0"/>
      <w:marBottom w:val="0"/>
      <w:divBdr>
        <w:top w:val="none" w:sz="0" w:space="0" w:color="auto"/>
        <w:left w:val="none" w:sz="0" w:space="0" w:color="auto"/>
        <w:bottom w:val="none" w:sz="0" w:space="0" w:color="auto"/>
        <w:right w:val="none" w:sz="0" w:space="0" w:color="auto"/>
      </w:divBdr>
    </w:div>
    <w:div w:id="1920745508">
      <w:bodyDiv w:val="1"/>
      <w:marLeft w:val="0"/>
      <w:marRight w:val="0"/>
      <w:marTop w:val="0"/>
      <w:marBottom w:val="0"/>
      <w:divBdr>
        <w:top w:val="none" w:sz="0" w:space="0" w:color="auto"/>
        <w:left w:val="none" w:sz="0" w:space="0" w:color="auto"/>
        <w:bottom w:val="none" w:sz="0" w:space="0" w:color="auto"/>
        <w:right w:val="none" w:sz="0" w:space="0" w:color="auto"/>
      </w:divBdr>
    </w:div>
    <w:div w:id="1931280757">
      <w:bodyDiv w:val="1"/>
      <w:marLeft w:val="0"/>
      <w:marRight w:val="0"/>
      <w:marTop w:val="0"/>
      <w:marBottom w:val="0"/>
      <w:divBdr>
        <w:top w:val="none" w:sz="0" w:space="0" w:color="auto"/>
        <w:left w:val="none" w:sz="0" w:space="0" w:color="auto"/>
        <w:bottom w:val="none" w:sz="0" w:space="0" w:color="auto"/>
        <w:right w:val="none" w:sz="0" w:space="0" w:color="auto"/>
      </w:divBdr>
    </w:div>
    <w:div w:id="2049408813">
      <w:bodyDiv w:val="1"/>
      <w:marLeft w:val="0"/>
      <w:marRight w:val="0"/>
      <w:marTop w:val="0"/>
      <w:marBottom w:val="0"/>
      <w:divBdr>
        <w:top w:val="none" w:sz="0" w:space="0" w:color="auto"/>
        <w:left w:val="none" w:sz="0" w:space="0" w:color="auto"/>
        <w:bottom w:val="none" w:sz="0" w:space="0" w:color="auto"/>
        <w:right w:val="none" w:sz="0" w:space="0" w:color="auto"/>
      </w:divBdr>
    </w:div>
    <w:div w:id="2075809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grindinghub-digital.de" TargetMode="Externa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twitter.com/GrindingHub"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www.youtube.com/user/MetalTradefair"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e.industryarena.com/GrindingHub" TargetMode="External"/><Relationship Id="rId4" Type="http://schemas.openxmlformats.org/officeDocument/2006/relationships/webSettings" Target="web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652E16-BB7C-41EA-A460-8614F525E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874</Words>
  <Characters>5510</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Sylke</dc:creator>
  <cp:keywords/>
  <dc:description/>
  <cp:lastModifiedBy>Beckmann, Tobias</cp:lastModifiedBy>
  <cp:revision>11</cp:revision>
  <cp:lastPrinted>2022-05-20T11:56:00Z</cp:lastPrinted>
  <dcterms:created xsi:type="dcterms:W3CDTF">2022-05-20T09:23:00Z</dcterms:created>
  <dcterms:modified xsi:type="dcterms:W3CDTF">2022-05-20T12:23:00Z</dcterms:modified>
</cp:coreProperties>
</file>