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C7F" w:rsidRDefault="00FA73D6" w:rsidP="00FA73D6">
      <w:pPr>
        <w:spacing w:line="276" w:lineRule="auto"/>
        <w:rPr>
          <w:rFonts w:cs="Adobe Arabic"/>
          <w:b/>
          <w:sz w:val="24"/>
        </w:rPr>
      </w:pPr>
      <w:r w:rsidRPr="00B5455C">
        <w:rPr>
          <w:rFonts w:cs="Adobe Arabic"/>
          <w:b/>
          <w:sz w:val="24"/>
        </w:rPr>
        <w:t>HEIDENHAIN auf der AMB</w:t>
      </w:r>
      <w:r w:rsidR="00C74934">
        <w:rPr>
          <w:rFonts w:cs="Adobe Arabic"/>
          <w:b/>
          <w:sz w:val="24"/>
        </w:rPr>
        <w:t xml:space="preserve"> 2022</w:t>
      </w:r>
      <w:r w:rsidRPr="00B5455C">
        <w:rPr>
          <w:rFonts w:cs="Adobe Arabic"/>
          <w:b/>
          <w:sz w:val="24"/>
        </w:rPr>
        <w:t xml:space="preserve">: </w:t>
      </w:r>
    </w:p>
    <w:p w:rsidR="00FA73D6" w:rsidRPr="00C74934" w:rsidRDefault="00FA73D6" w:rsidP="00FA73D6">
      <w:pPr>
        <w:spacing w:line="276" w:lineRule="auto"/>
        <w:rPr>
          <w:rFonts w:cs="Adobe Arabic"/>
          <w:b/>
          <w:sz w:val="24"/>
        </w:rPr>
      </w:pPr>
      <w:r>
        <w:rPr>
          <w:rFonts w:cs="Adobe Arabic"/>
          <w:b/>
          <w:sz w:val="24"/>
        </w:rPr>
        <w:t>Prozesssicherheit</w:t>
      </w:r>
      <w:r w:rsidR="00C74934">
        <w:rPr>
          <w:rFonts w:cs="Adobe Arabic"/>
          <w:b/>
          <w:sz w:val="24"/>
        </w:rPr>
        <w:t xml:space="preserve"> erhöhen, CO</w:t>
      </w:r>
      <w:r w:rsidR="00C74934">
        <w:rPr>
          <w:rFonts w:cs="Adobe Arabic"/>
          <w:b/>
          <w:sz w:val="24"/>
          <w:vertAlign w:val="subscript"/>
        </w:rPr>
        <w:t>2</w:t>
      </w:r>
      <w:r w:rsidR="00C74934">
        <w:rPr>
          <w:rFonts w:cs="Adobe Arabic"/>
          <w:b/>
          <w:sz w:val="24"/>
        </w:rPr>
        <w:t xml:space="preserve">-Fußabdruck und </w:t>
      </w:r>
      <w:r w:rsidR="00175CCC">
        <w:rPr>
          <w:rFonts w:cs="Adobe Arabic"/>
          <w:b/>
          <w:sz w:val="24"/>
        </w:rPr>
        <w:t xml:space="preserve">Kosten </w:t>
      </w:r>
      <w:r w:rsidR="00C74934">
        <w:rPr>
          <w:rFonts w:cs="Adobe Arabic"/>
          <w:b/>
          <w:sz w:val="24"/>
        </w:rPr>
        <w:t>senken</w:t>
      </w:r>
    </w:p>
    <w:p w:rsidR="00FA73D6" w:rsidRDefault="00FA73D6" w:rsidP="00FA73D6">
      <w:pPr>
        <w:spacing w:line="276" w:lineRule="auto"/>
        <w:ind w:right="-94"/>
        <w:rPr>
          <w:rFonts w:cs="Adobe Arabic"/>
        </w:rPr>
      </w:pPr>
    </w:p>
    <w:p w:rsidR="00FA73D6" w:rsidRPr="006B3D39" w:rsidRDefault="00FA73D6" w:rsidP="00FA73D6">
      <w:pPr>
        <w:spacing w:line="276" w:lineRule="auto"/>
        <w:ind w:right="-94"/>
        <w:rPr>
          <w:rFonts w:cs="Adobe Arabic"/>
          <w:i/>
        </w:rPr>
      </w:pPr>
      <w:r>
        <w:rPr>
          <w:rFonts w:cs="Adobe Arabic"/>
          <w:i/>
        </w:rPr>
        <w:t xml:space="preserve">Nachhaltigkeit und </w:t>
      </w:r>
      <w:r w:rsidR="0006001D">
        <w:rPr>
          <w:rFonts w:cs="Adobe Arabic"/>
          <w:i/>
        </w:rPr>
        <w:t xml:space="preserve">Systemkosten – Total </w:t>
      </w:r>
      <w:proofErr w:type="spellStart"/>
      <w:r w:rsidR="0006001D">
        <w:rPr>
          <w:rFonts w:cs="Adobe Arabic"/>
          <w:i/>
        </w:rPr>
        <w:t>Cost</w:t>
      </w:r>
      <w:proofErr w:type="spellEnd"/>
      <w:r w:rsidR="0006001D">
        <w:rPr>
          <w:rFonts w:cs="Adobe Arabic"/>
          <w:i/>
        </w:rPr>
        <w:t xml:space="preserve"> </w:t>
      </w:r>
      <w:proofErr w:type="spellStart"/>
      <w:r w:rsidR="0006001D">
        <w:rPr>
          <w:rFonts w:cs="Adobe Arabic"/>
          <w:i/>
        </w:rPr>
        <w:t>of</w:t>
      </w:r>
      <w:proofErr w:type="spellEnd"/>
      <w:r w:rsidR="0006001D">
        <w:rPr>
          <w:rFonts w:cs="Adobe Arabic"/>
          <w:i/>
        </w:rPr>
        <w:t xml:space="preserve"> Ownership (TCO) – sind </w:t>
      </w:r>
      <w:r>
        <w:rPr>
          <w:rFonts w:cs="Adobe Arabic"/>
          <w:i/>
        </w:rPr>
        <w:t xml:space="preserve">hochaktuelle Themen für die Hersteller von Werkzeugmaschinen </w:t>
      </w:r>
      <w:r w:rsidR="0006001D">
        <w:rPr>
          <w:rFonts w:cs="Adobe Arabic"/>
          <w:i/>
        </w:rPr>
        <w:t>und die</w:t>
      </w:r>
      <w:r>
        <w:rPr>
          <w:rFonts w:cs="Adobe Arabic"/>
          <w:i/>
        </w:rPr>
        <w:t xml:space="preserve"> Anwender in der spanenden Fertigung. Auf der AMB stellt HEIDENHAIN ganz konkrete Lösungen </w:t>
      </w:r>
      <w:r w:rsidR="0006001D">
        <w:rPr>
          <w:rFonts w:cs="Adobe Arabic"/>
          <w:i/>
        </w:rPr>
        <w:t>vor, die Werkzeugmaschinen ressourcen- und kosteneffizienter machen</w:t>
      </w:r>
      <w:r>
        <w:rPr>
          <w:rFonts w:cs="Adobe Arabic"/>
          <w:i/>
        </w:rPr>
        <w:t xml:space="preserve">. </w:t>
      </w:r>
    </w:p>
    <w:p w:rsidR="00FA73D6" w:rsidRDefault="00FA73D6" w:rsidP="00FA73D6">
      <w:pPr>
        <w:spacing w:line="276" w:lineRule="auto"/>
        <w:ind w:right="-94"/>
        <w:rPr>
          <w:rFonts w:cs="Adobe Arabic"/>
        </w:rPr>
      </w:pPr>
    </w:p>
    <w:p w:rsidR="00FA73D6" w:rsidRDefault="00BC3C7F" w:rsidP="00FA73D6">
      <w:pPr>
        <w:spacing w:line="276" w:lineRule="auto"/>
        <w:ind w:right="-94"/>
        <w:rPr>
          <w:rFonts w:cs="Adobe Arabic"/>
        </w:rPr>
      </w:pPr>
      <w:r>
        <w:rPr>
          <w:rFonts w:cs="Adobe Arabic"/>
        </w:rPr>
        <w:t>S</w:t>
      </w:r>
      <w:r w:rsidR="00FA73D6">
        <w:rPr>
          <w:rFonts w:cs="Adobe Arabic"/>
        </w:rPr>
        <w:t>chneller fertigen, höhere Qualität erzielen, länger produktiv sein</w:t>
      </w:r>
      <w:r>
        <w:rPr>
          <w:rFonts w:cs="Adobe Arabic"/>
        </w:rPr>
        <w:t xml:space="preserve"> – das sind die Anforderungen in der heutigen Fertigung</w:t>
      </w:r>
      <w:r w:rsidR="00FA73D6">
        <w:rPr>
          <w:rFonts w:cs="Adobe Arabic"/>
        </w:rPr>
        <w:t xml:space="preserve">. Um diese Ziele zu erreichen, erwarten die Anwender von ihren Maschinen mehr Späne in kürzerer Zeit bei perfekten Bearbeitungsergebnissen ab dem ersten Bauteil. </w:t>
      </w:r>
      <w:r w:rsidR="00175CCC">
        <w:rPr>
          <w:rFonts w:cs="Adobe Arabic"/>
        </w:rPr>
        <w:t>Messgeräte</w:t>
      </w:r>
      <w:r w:rsidR="00470A3E">
        <w:rPr>
          <w:rFonts w:cs="Adobe Arabic"/>
        </w:rPr>
        <w:t xml:space="preserve">, </w:t>
      </w:r>
      <w:r w:rsidR="00175CCC">
        <w:rPr>
          <w:rFonts w:cs="Adobe Arabic"/>
        </w:rPr>
        <w:t xml:space="preserve">Tastsysteme </w:t>
      </w:r>
      <w:r w:rsidR="00470A3E">
        <w:rPr>
          <w:rFonts w:cs="Adobe Arabic"/>
        </w:rPr>
        <w:t>und ein Werkzeug</w:t>
      </w:r>
      <w:r w:rsidR="00671527">
        <w:rPr>
          <w:rFonts w:cs="Adobe Arabic"/>
        </w:rPr>
        <w:t>b</w:t>
      </w:r>
      <w:r w:rsidR="00470A3E">
        <w:rPr>
          <w:rFonts w:cs="Adobe Arabic"/>
        </w:rPr>
        <w:t xml:space="preserve">ruchsensor </w:t>
      </w:r>
      <w:r w:rsidR="00FA73D6">
        <w:rPr>
          <w:rFonts w:cs="Adobe Arabic"/>
        </w:rPr>
        <w:t>von HEIDENHAIN eröffnen erweiterte Möglichkeiten</w:t>
      </w:r>
      <w:r>
        <w:rPr>
          <w:rFonts w:cs="Adobe Arabic"/>
        </w:rPr>
        <w:t xml:space="preserve"> für</w:t>
      </w:r>
      <w:r w:rsidRPr="00BC3C7F">
        <w:rPr>
          <w:rFonts w:cs="Adobe Arabic"/>
        </w:rPr>
        <w:t xml:space="preserve"> </w:t>
      </w:r>
      <w:r>
        <w:rPr>
          <w:rFonts w:cs="Adobe Arabic"/>
        </w:rPr>
        <w:t>maximale Performance, Prozesssicherheit und Kosteneffizienz</w:t>
      </w:r>
      <w:r w:rsidR="00FA73D6">
        <w:rPr>
          <w:rFonts w:cs="Adobe Arabic"/>
        </w:rPr>
        <w:t xml:space="preserve">. </w:t>
      </w:r>
    </w:p>
    <w:p w:rsidR="00175CCC" w:rsidRDefault="00175CCC" w:rsidP="00175CCC">
      <w:pPr>
        <w:tabs>
          <w:tab w:val="left" w:pos="3030"/>
        </w:tabs>
        <w:spacing w:line="276" w:lineRule="auto"/>
        <w:ind w:right="-94"/>
        <w:rPr>
          <w:rFonts w:cs="Adobe Arabic"/>
        </w:rPr>
      </w:pPr>
      <w:r>
        <w:rPr>
          <w:rFonts w:cs="Adobe Arabic"/>
        </w:rPr>
        <w:tab/>
      </w:r>
    </w:p>
    <w:p w:rsidR="00624F13" w:rsidRPr="008F5933" w:rsidRDefault="00470A3E" w:rsidP="00624F13">
      <w:pPr>
        <w:spacing w:line="276" w:lineRule="auto"/>
        <w:rPr>
          <w:rFonts w:cs="Adobe Arabic"/>
          <w:b/>
          <w:vertAlign w:val="subscript"/>
        </w:rPr>
      </w:pPr>
      <w:r>
        <w:rPr>
          <w:rFonts w:cs="Adobe Arabic"/>
          <w:b/>
        </w:rPr>
        <w:t xml:space="preserve">Neu zur AMB 2022: </w:t>
      </w:r>
      <w:r w:rsidR="00624F13">
        <w:rPr>
          <w:rFonts w:cs="Adobe Arabic"/>
          <w:b/>
        </w:rPr>
        <w:t>Der Werkzeug</w:t>
      </w:r>
      <w:r w:rsidR="00671527">
        <w:rPr>
          <w:rFonts w:cs="Adobe Arabic"/>
          <w:b/>
        </w:rPr>
        <w:t>b</w:t>
      </w:r>
      <w:r w:rsidR="00624F13">
        <w:rPr>
          <w:rFonts w:cs="Adobe Arabic"/>
          <w:b/>
        </w:rPr>
        <w:t xml:space="preserve">ruchsensor </w:t>
      </w:r>
      <w:r w:rsidR="00624F13" w:rsidRPr="00D0071E">
        <w:rPr>
          <w:rFonts w:cs="Adobe Arabic"/>
          <w:b/>
        </w:rPr>
        <w:t>TD 110</w:t>
      </w:r>
      <w:r w:rsidR="00624F13">
        <w:rPr>
          <w:rFonts w:cs="Adobe Arabic"/>
          <w:b/>
        </w:rPr>
        <w:t xml:space="preserve"> von HEIDENHAIN </w:t>
      </w:r>
    </w:p>
    <w:p w:rsidR="00624F13" w:rsidRDefault="00470A3E" w:rsidP="00624F13">
      <w:pPr>
        <w:tabs>
          <w:tab w:val="left" w:pos="3723"/>
        </w:tabs>
        <w:spacing w:line="276" w:lineRule="auto"/>
        <w:ind w:right="-94"/>
        <w:rPr>
          <w:rFonts w:cs="Adobe Arabic"/>
        </w:rPr>
      </w:pPr>
      <w:r>
        <w:rPr>
          <w:rFonts w:cs="Adobe Arabic"/>
        </w:rPr>
        <w:t xml:space="preserve">Zur Prüfung von Werkzeugen ab Durchmesser 0,4 mm auf Bruch stellt HEIDENHAIN auf der AMB den neuen </w:t>
      </w:r>
      <w:r w:rsidR="00624F13" w:rsidRPr="00D0071E">
        <w:rPr>
          <w:rFonts w:cs="Adobe Arabic"/>
        </w:rPr>
        <w:t>Werkzeug</w:t>
      </w:r>
      <w:r w:rsidR="00671527">
        <w:rPr>
          <w:rFonts w:cs="Adobe Arabic"/>
        </w:rPr>
        <w:t>b</w:t>
      </w:r>
      <w:r w:rsidR="00624F13" w:rsidRPr="00D0071E">
        <w:rPr>
          <w:rFonts w:cs="Adobe Arabic"/>
        </w:rPr>
        <w:t xml:space="preserve">ruchsensor TD 110 </w:t>
      </w:r>
      <w:r>
        <w:rPr>
          <w:rFonts w:cs="Adobe Arabic"/>
        </w:rPr>
        <w:t xml:space="preserve">vor. Er detektiert Werkzeugbruch ab einer Längenänderung von 2 mm berührungslos über einen induktiven Sensor </w:t>
      </w:r>
      <w:r w:rsidR="0006001D">
        <w:rPr>
          <w:rFonts w:cs="Adobe Arabic"/>
        </w:rPr>
        <w:t xml:space="preserve">– </w:t>
      </w:r>
      <w:r>
        <w:rPr>
          <w:rFonts w:cs="Adobe Arabic"/>
        </w:rPr>
        <w:t>direkt im Maschinenraum bei rotierender Spindel unter Arbeitsdrehzahl. Durch die Zeiteinsparung von bis zu 6 Sekunden beim Werkzeugwechsel ergeben sich erhebliche Zeit- und Kostenvorteile.</w:t>
      </w:r>
      <w:r w:rsidR="001F258F">
        <w:rPr>
          <w:rFonts w:cs="Adobe Arabic"/>
        </w:rPr>
        <w:t xml:space="preserve"> </w:t>
      </w:r>
      <w:r>
        <w:rPr>
          <w:rFonts w:cs="Adobe Arabic"/>
        </w:rPr>
        <w:t>Der kompakte</w:t>
      </w:r>
      <w:r w:rsidR="00624F13" w:rsidRPr="00D0071E">
        <w:rPr>
          <w:rFonts w:cs="Adobe Arabic"/>
        </w:rPr>
        <w:t xml:space="preserve"> und robuste </w:t>
      </w:r>
      <w:r>
        <w:rPr>
          <w:rFonts w:cs="Adobe Arabic"/>
        </w:rPr>
        <w:t xml:space="preserve">TD 110 kann </w:t>
      </w:r>
      <w:r w:rsidR="00624F13" w:rsidRPr="00D0071E">
        <w:rPr>
          <w:rFonts w:cs="Adobe Arabic"/>
        </w:rPr>
        <w:t xml:space="preserve">im Arbeitsraum </w:t>
      </w:r>
      <w:r>
        <w:rPr>
          <w:rFonts w:cs="Adobe Arabic"/>
        </w:rPr>
        <w:t xml:space="preserve">nahezu aller </w:t>
      </w:r>
      <w:r w:rsidR="00624F13" w:rsidRPr="00D0071E">
        <w:rPr>
          <w:rFonts w:cs="Adobe Arabic"/>
        </w:rPr>
        <w:t>Werkzeugmaschine</w:t>
      </w:r>
      <w:r>
        <w:rPr>
          <w:rFonts w:cs="Adobe Arabic"/>
        </w:rPr>
        <w:t>n</w:t>
      </w:r>
      <w:r w:rsidR="00624F13" w:rsidRPr="00D0071E">
        <w:rPr>
          <w:rFonts w:cs="Adobe Arabic"/>
        </w:rPr>
        <w:t xml:space="preserve"> in unmittelbarer Nähe des Tischs nachgerüstet werden. Über die Tastsystem-Schnittstelle werden die entsprechenden Signale an die Steuerung übertragen. Von der Steuerung kann dann eine Meldung, ein NC-Stopp oder eine anwenderspezifische Reaktion ausgelöst werden – für mehr Prozesssicherheit.</w:t>
      </w:r>
    </w:p>
    <w:p w:rsidR="00624F13" w:rsidRPr="001A1BFF" w:rsidRDefault="00624F13" w:rsidP="00624F13">
      <w:pPr>
        <w:tabs>
          <w:tab w:val="left" w:pos="3723"/>
        </w:tabs>
        <w:spacing w:line="276" w:lineRule="auto"/>
        <w:ind w:right="-94"/>
        <w:rPr>
          <w:rFonts w:cs="Adobe Arabic"/>
        </w:rPr>
      </w:pPr>
    </w:p>
    <w:p w:rsidR="00FA73D6" w:rsidRPr="001A1BFF" w:rsidRDefault="00175CCC" w:rsidP="00FA73D6">
      <w:pPr>
        <w:spacing w:line="276" w:lineRule="auto"/>
        <w:rPr>
          <w:rFonts w:cs="Adobe Arabic"/>
          <w:b/>
        </w:rPr>
      </w:pPr>
      <w:r>
        <w:rPr>
          <w:rFonts w:cs="Adobe Arabic"/>
          <w:b/>
        </w:rPr>
        <w:t>Tastsysteme TS 460 und TS 760 von HEIDENHAIN: Produktivzeit gewinnen</w:t>
      </w:r>
    </w:p>
    <w:p w:rsidR="00175CCC" w:rsidRDefault="00175CCC" w:rsidP="00FA73D6">
      <w:pPr>
        <w:spacing w:line="276" w:lineRule="auto"/>
        <w:ind w:right="-94"/>
        <w:rPr>
          <w:rFonts w:cs="Adobe Arabic"/>
        </w:rPr>
      </w:pPr>
      <w:r>
        <w:rPr>
          <w:rFonts w:cs="Adobe Arabic"/>
        </w:rPr>
        <w:t xml:space="preserve">Werkstücke schneller und im laufenden Prozess einrichten oder vermessen: </w:t>
      </w:r>
      <w:r w:rsidR="0006001D">
        <w:rPr>
          <w:rFonts w:cs="Adobe Arabic"/>
        </w:rPr>
        <w:t>Dafür ermöglicht d</w:t>
      </w:r>
      <w:r>
        <w:rPr>
          <w:rFonts w:cs="Adobe Arabic"/>
        </w:rPr>
        <w:t xml:space="preserve">as </w:t>
      </w:r>
      <w:r w:rsidR="00FA73D6" w:rsidRPr="00B5455C">
        <w:rPr>
          <w:rFonts w:cs="Adobe Arabic"/>
        </w:rPr>
        <w:t>Werkstück-Tastsystem TS 460</w:t>
      </w:r>
      <w:r w:rsidR="00FA73D6">
        <w:rPr>
          <w:rFonts w:cs="Adobe Arabic"/>
        </w:rPr>
        <w:t xml:space="preserve"> </w:t>
      </w:r>
      <w:r>
        <w:rPr>
          <w:rFonts w:cs="Adobe Arabic"/>
        </w:rPr>
        <w:t xml:space="preserve">von HEIDENHAIN </w:t>
      </w:r>
      <w:r w:rsidR="00FA73D6">
        <w:rPr>
          <w:rFonts w:cs="Adobe Arabic"/>
        </w:rPr>
        <w:t xml:space="preserve">sehr </w:t>
      </w:r>
      <w:r w:rsidR="00FA73D6" w:rsidRPr="001A1BFF">
        <w:rPr>
          <w:rFonts w:cs="Adobe Arabic"/>
        </w:rPr>
        <w:t xml:space="preserve">hohe Messvorschübe bis </w:t>
      </w:r>
      <w:r w:rsidR="00FA73D6">
        <w:rPr>
          <w:rFonts w:cs="Adobe Arabic"/>
        </w:rPr>
        <w:t>3</w:t>
      </w:r>
      <w:r w:rsidR="00FA73D6" w:rsidRPr="001A1BFF">
        <w:rPr>
          <w:rFonts w:cs="Adobe Arabic"/>
        </w:rPr>
        <w:t>000 mm/min</w:t>
      </w:r>
      <w:r>
        <w:rPr>
          <w:rFonts w:cs="Adobe Arabic"/>
        </w:rPr>
        <w:t xml:space="preserve">. </w:t>
      </w:r>
      <w:r w:rsidR="00DC1D45">
        <w:rPr>
          <w:rFonts w:cs="Adobe Arabic"/>
        </w:rPr>
        <w:t xml:space="preserve">Die daraus resultierende </w:t>
      </w:r>
      <w:r w:rsidR="00FA73D6">
        <w:rPr>
          <w:rFonts w:cs="Adobe Arabic"/>
        </w:rPr>
        <w:t xml:space="preserve">Verkürzung der Antastzeiten um </w:t>
      </w:r>
      <w:r w:rsidR="00FA73D6" w:rsidRPr="00B5455C">
        <w:rPr>
          <w:rFonts w:cs="Adobe Arabic"/>
        </w:rPr>
        <w:t>bis zu 30 %</w:t>
      </w:r>
      <w:r w:rsidR="00DC1D45">
        <w:rPr>
          <w:rFonts w:cs="Adobe Arabic"/>
        </w:rPr>
        <w:t xml:space="preserve"> gewinnen </w:t>
      </w:r>
      <w:r w:rsidR="00FA73D6">
        <w:rPr>
          <w:rFonts w:cs="Adobe Arabic"/>
        </w:rPr>
        <w:t xml:space="preserve">Anwender als </w:t>
      </w:r>
      <w:r w:rsidR="00FA73D6" w:rsidRPr="00B5455C">
        <w:rPr>
          <w:rFonts w:cs="Adobe Arabic"/>
        </w:rPr>
        <w:t xml:space="preserve">wertvolle Produktivzeit </w:t>
      </w:r>
      <w:r>
        <w:rPr>
          <w:rFonts w:cs="Adobe Arabic"/>
        </w:rPr>
        <w:t>in ihrer Werkstatt</w:t>
      </w:r>
      <w:r w:rsidR="00FA73D6" w:rsidRPr="00B5455C">
        <w:rPr>
          <w:rFonts w:cs="Adobe Arabic"/>
        </w:rPr>
        <w:t xml:space="preserve">. </w:t>
      </w:r>
      <w:r w:rsidR="00DC1D45">
        <w:rPr>
          <w:rFonts w:cs="Adobe Arabic"/>
        </w:rPr>
        <w:t xml:space="preserve">Außerdem bietet das TS 460 mit seinen integrierten </w:t>
      </w:r>
      <w:proofErr w:type="spellStart"/>
      <w:r w:rsidR="00DC1D45">
        <w:rPr>
          <w:rFonts w:cs="Adobe Arabic"/>
        </w:rPr>
        <w:t>Abblasdüsen</w:t>
      </w:r>
      <w:proofErr w:type="spellEnd"/>
      <w:r w:rsidR="00DC1D45">
        <w:rPr>
          <w:rFonts w:cs="Adobe Arabic"/>
        </w:rPr>
        <w:t xml:space="preserve"> hohe Messgenauigkeit, weil die Antastfläche von Spänen, die das Messergebnis verfälschen könnten, vor dem Tastvorgang gesäubert werden kann. Und es kann optional mit einem effektiven Kollisionsschutz ausgestattet werden, der nicht nur teure Schäden verhindert, sondern das Tastsystem auch thermisch entkoppelt. </w:t>
      </w:r>
    </w:p>
    <w:p w:rsidR="00FA73D6" w:rsidRDefault="00FA73D6" w:rsidP="00FA73D6">
      <w:pPr>
        <w:spacing w:line="276" w:lineRule="auto"/>
        <w:ind w:right="-94"/>
        <w:rPr>
          <w:rFonts w:cs="Adobe Arabic"/>
        </w:rPr>
      </w:pPr>
      <w:r w:rsidRPr="001A1BFF">
        <w:rPr>
          <w:rFonts w:cs="Adobe Arabic"/>
        </w:rPr>
        <w:t xml:space="preserve">Das Tastsystem TS 760 von HEIDENHAIN ermöglicht eine Werkstückvermessung mit besonders hoher 3D-Genauigkeit und sehr geringen Antastkräften. Damit ist es vor allem für Präzisionsbauteile im Formenbau und hochempfindliche Werkstücke geeignet. </w:t>
      </w:r>
      <w:r w:rsidR="00175CCC">
        <w:rPr>
          <w:rFonts w:cs="Adobe Arabic"/>
        </w:rPr>
        <w:t xml:space="preserve">Und arbeitet mit Messvorschüben bis 1000 mm/min ebenfalls </w:t>
      </w:r>
      <w:proofErr w:type="spellStart"/>
      <w:r w:rsidR="00175CCC">
        <w:rPr>
          <w:rFonts w:cs="Adobe Arabic"/>
        </w:rPr>
        <w:t>hochperformant</w:t>
      </w:r>
      <w:proofErr w:type="spellEnd"/>
      <w:r w:rsidR="00175CCC">
        <w:rPr>
          <w:rFonts w:cs="Adobe Arabic"/>
        </w:rPr>
        <w:t xml:space="preserve">. </w:t>
      </w:r>
    </w:p>
    <w:p w:rsidR="00175CCC" w:rsidRDefault="00175CCC" w:rsidP="00FA73D6">
      <w:pPr>
        <w:spacing w:line="276" w:lineRule="auto"/>
        <w:ind w:right="-94"/>
        <w:rPr>
          <w:rFonts w:cs="Adobe Arabic"/>
        </w:rPr>
      </w:pPr>
    </w:p>
    <w:p w:rsidR="00175CCC" w:rsidRPr="008F5933" w:rsidRDefault="00175CCC" w:rsidP="00175CCC">
      <w:pPr>
        <w:spacing w:line="276" w:lineRule="auto"/>
        <w:rPr>
          <w:rFonts w:cs="Adobe Arabic"/>
          <w:b/>
          <w:vertAlign w:val="subscript"/>
        </w:rPr>
      </w:pPr>
      <w:r>
        <w:rPr>
          <w:rFonts w:cs="Adobe Arabic"/>
          <w:b/>
        </w:rPr>
        <w:t xml:space="preserve">Messgeräte LC und RCN von HEIDENHAIN: </w:t>
      </w:r>
      <w:r w:rsidR="008F5933">
        <w:rPr>
          <w:rFonts w:cs="Adobe Arabic"/>
          <w:b/>
        </w:rPr>
        <w:t>99 % weniger CO</w:t>
      </w:r>
      <w:r w:rsidR="008F5933">
        <w:rPr>
          <w:rFonts w:cs="Adobe Arabic"/>
          <w:b/>
          <w:vertAlign w:val="subscript"/>
        </w:rPr>
        <w:t>2</w:t>
      </w:r>
    </w:p>
    <w:p w:rsidR="00FA73D6" w:rsidRDefault="00FA73D6" w:rsidP="00FA73D6">
      <w:pPr>
        <w:spacing w:line="276" w:lineRule="auto"/>
        <w:ind w:right="-94"/>
        <w:rPr>
          <w:rFonts w:cs="Adobe Arabic"/>
        </w:rPr>
      </w:pPr>
      <w:r w:rsidRPr="001A1BFF">
        <w:rPr>
          <w:rFonts w:cs="Adobe Arabic"/>
        </w:rPr>
        <w:t xml:space="preserve">Im Bereich der Maschinenkomponenten stellt HEIDENHAIN </w:t>
      </w:r>
      <w:r w:rsidR="008F5933">
        <w:rPr>
          <w:rFonts w:cs="Adobe Arabic"/>
        </w:rPr>
        <w:t xml:space="preserve">auf der AMB </w:t>
      </w:r>
      <w:r w:rsidRPr="001A1BFF">
        <w:rPr>
          <w:rFonts w:cs="Adobe Arabic"/>
        </w:rPr>
        <w:t>die LC-Längenmessgeräte und die RCN-Winkelmessgeräte mit optimierter Optik für ungetrübte Sicht auch bei flüssigen Versch</w:t>
      </w:r>
      <w:r w:rsidR="008F5933">
        <w:rPr>
          <w:rFonts w:cs="Adobe Arabic"/>
        </w:rPr>
        <w:t>mutzungen und Kondensation vor.</w:t>
      </w:r>
      <w:r w:rsidR="008F5933" w:rsidRPr="008F5933">
        <w:rPr>
          <w:rFonts w:cs="Adobe Arabic"/>
        </w:rPr>
        <w:t xml:space="preserve"> In vielen Fällen arbeiten die Geräte zuverlässig ohne Druckluft. </w:t>
      </w:r>
      <w:r w:rsidRPr="001A1BFF">
        <w:rPr>
          <w:rFonts w:cs="Adobe Arabic"/>
        </w:rPr>
        <w:t xml:space="preserve">Das vereinfacht das Sperrluftsystem, sodass die Vorteile einer Positionserfassung im </w:t>
      </w:r>
      <w:proofErr w:type="spellStart"/>
      <w:r w:rsidRPr="001A1BFF">
        <w:rPr>
          <w:rFonts w:cs="Adobe Arabic"/>
        </w:rPr>
        <w:t>Closed</w:t>
      </w:r>
      <w:proofErr w:type="spellEnd"/>
      <w:r w:rsidRPr="001A1BFF">
        <w:rPr>
          <w:rFonts w:cs="Adobe Arabic"/>
        </w:rPr>
        <w:t xml:space="preserve"> Loop bei deutlich reduzierten Systemkosten genutzt </w:t>
      </w:r>
      <w:r w:rsidRPr="001A1BFF">
        <w:rPr>
          <w:rFonts w:cs="Adobe Arabic"/>
        </w:rPr>
        <w:lastRenderedPageBreak/>
        <w:t xml:space="preserve">werden können. Außerdem </w:t>
      </w:r>
      <w:r w:rsidR="00DC1D45">
        <w:rPr>
          <w:rFonts w:cs="Adobe Arabic"/>
        </w:rPr>
        <w:t>verkleinert</w:t>
      </w:r>
      <w:r w:rsidRPr="001A1BFF">
        <w:rPr>
          <w:rFonts w:cs="Adobe Arabic"/>
        </w:rPr>
        <w:t xml:space="preserve"> der Verzicht auf Sperrluft den CO</w:t>
      </w:r>
      <w:r w:rsidRPr="008F5933">
        <w:rPr>
          <w:rFonts w:cs="Adobe Arabic"/>
          <w:vertAlign w:val="subscript"/>
        </w:rPr>
        <w:t>2</w:t>
      </w:r>
      <w:r w:rsidRPr="001A1BFF">
        <w:rPr>
          <w:rFonts w:cs="Adobe Arabic"/>
        </w:rPr>
        <w:t>-Footprint der Maschine</w:t>
      </w:r>
      <w:r w:rsidR="008F5933">
        <w:rPr>
          <w:rFonts w:cs="Adobe Arabic"/>
        </w:rPr>
        <w:t xml:space="preserve"> um bis zu 99 %. </w:t>
      </w:r>
      <w:r w:rsidRPr="001A1BFF">
        <w:rPr>
          <w:rFonts w:cs="Adobe Arabic"/>
        </w:rPr>
        <w:t xml:space="preserve"> </w:t>
      </w:r>
    </w:p>
    <w:p w:rsidR="008F5933" w:rsidRDefault="008F5933" w:rsidP="00FA73D6">
      <w:pPr>
        <w:spacing w:line="276" w:lineRule="auto"/>
        <w:ind w:right="-94"/>
        <w:rPr>
          <w:rFonts w:cs="Adobe Arabic"/>
        </w:rPr>
      </w:pPr>
    </w:p>
    <w:p w:rsidR="008F5933" w:rsidRPr="008F5933" w:rsidRDefault="008F5933" w:rsidP="008F5933">
      <w:pPr>
        <w:spacing w:line="276" w:lineRule="auto"/>
        <w:rPr>
          <w:rFonts w:cs="Adobe Arabic"/>
          <w:b/>
          <w:vertAlign w:val="subscript"/>
        </w:rPr>
      </w:pPr>
      <w:r>
        <w:rPr>
          <w:rFonts w:cs="Adobe Arabic"/>
          <w:b/>
        </w:rPr>
        <w:t>Das LB 383 C von HEIDENHAIN: Der neue Maßstab für lange Achsen</w:t>
      </w:r>
    </w:p>
    <w:p w:rsidR="00470A3E" w:rsidRPr="00B703BF" w:rsidRDefault="00470A3E" w:rsidP="00470A3E">
      <w:pPr>
        <w:spacing w:line="276" w:lineRule="auto"/>
        <w:ind w:right="-94"/>
        <w:rPr>
          <w:rFonts w:cs="Adobe Arabic"/>
        </w:rPr>
      </w:pPr>
      <w:r w:rsidRPr="00B703BF">
        <w:rPr>
          <w:rFonts w:cs="Adobe Arabic"/>
        </w:rPr>
        <w:t>Das gekapselte Längenmessgerät LB 383 C von HEIDENHAIN ist der neue Spezialist für die Positionsmessung in Maschinen mit langen Achsen</w:t>
      </w:r>
      <w:r>
        <w:rPr>
          <w:rFonts w:cs="Adobe Arabic"/>
        </w:rPr>
        <w:t xml:space="preserve">. Dafür </w:t>
      </w:r>
      <w:r w:rsidRPr="00B703BF">
        <w:rPr>
          <w:rFonts w:cs="Adobe Arabic"/>
        </w:rPr>
        <w:t xml:space="preserve">steht </w:t>
      </w:r>
      <w:r>
        <w:rPr>
          <w:rFonts w:cs="Adobe Arabic"/>
        </w:rPr>
        <w:t>es mit</w:t>
      </w:r>
      <w:r w:rsidRPr="00B703BF">
        <w:rPr>
          <w:rFonts w:cs="Adobe Arabic"/>
        </w:rPr>
        <w:t xml:space="preserve"> Messlänge</w:t>
      </w:r>
      <w:r>
        <w:rPr>
          <w:rFonts w:cs="Adobe Arabic"/>
        </w:rPr>
        <w:t xml:space="preserve">n bis 72 m zur Verfügung. Dank seiner </w:t>
      </w:r>
      <w:r w:rsidR="00DD7EBE">
        <w:rPr>
          <w:rFonts w:cs="Adobe Arabic"/>
        </w:rPr>
        <w:t xml:space="preserve">leistungsfähigen </w:t>
      </w:r>
      <w:r w:rsidRPr="00B703BF">
        <w:rPr>
          <w:rFonts w:cs="Adobe Arabic"/>
        </w:rPr>
        <w:t xml:space="preserve">Abtastung </w:t>
      </w:r>
      <w:r>
        <w:rPr>
          <w:rFonts w:cs="Adobe Arabic"/>
        </w:rPr>
        <w:t xml:space="preserve">ist das neue LB 383 C </w:t>
      </w:r>
      <w:r w:rsidRPr="00B703BF">
        <w:rPr>
          <w:rFonts w:cs="Adobe Arabic"/>
        </w:rPr>
        <w:t xml:space="preserve">besonders unempfindlich gegen Verschmutzungen und gleichzeitig sehr steif in Messrichtung. Das erhöht die Prozesssicherheit und </w:t>
      </w:r>
      <w:r>
        <w:rPr>
          <w:rFonts w:cs="Adobe Arabic"/>
        </w:rPr>
        <w:t>erlaubt</w:t>
      </w:r>
      <w:r w:rsidRPr="00B703BF">
        <w:rPr>
          <w:rFonts w:cs="Adobe Arabic"/>
        </w:rPr>
        <w:t xml:space="preserve"> deutlich </w:t>
      </w:r>
      <w:r>
        <w:rPr>
          <w:rFonts w:cs="Adobe Arabic"/>
        </w:rPr>
        <w:t>höhere</w:t>
      </w:r>
      <w:r w:rsidRPr="00B703BF">
        <w:rPr>
          <w:rFonts w:cs="Adobe Arabic"/>
        </w:rPr>
        <w:t xml:space="preserve"> Regelparameter in der Steuerung</w:t>
      </w:r>
      <w:r>
        <w:rPr>
          <w:rFonts w:cs="Adobe Arabic"/>
        </w:rPr>
        <w:t xml:space="preserve">, also mehr </w:t>
      </w:r>
      <w:r w:rsidRPr="00B703BF">
        <w:rPr>
          <w:rFonts w:cs="Adobe Arabic"/>
        </w:rPr>
        <w:t xml:space="preserve">Performance der Maschine. Und </w:t>
      </w:r>
      <w:r>
        <w:rPr>
          <w:rFonts w:cs="Adobe Arabic"/>
        </w:rPr>
        <w:t>das LB 383 C</w:t>
      </w:r>
      <w:r w:rsidRPr="00B703BF">
        <w:rPr>
          <w:rFonts w:cs="Adobe Arabic"/>
        </w:rPr>
        <w:t xml:space="preserve"> spart Kosten. Denn </w:t>
      </w:r>
      <w:r>
        <w:rPr>
          <w:rFonts w:cs="Adobe Arabic"/>
        </w:rPr>
        <w:t xml:space="preserve">seine Profile </w:t>
      </w:r>
      <w:r w:rsidRPr="00B703BF">
        <w:rPr>
          <w:rFonts w:cs="Adobe Arabic"/>
        </w:rPr>
        <w:t xml:space="preserve">sind denen der LC 200-Längenmessgeräte angepasst. Das reduziert nicht nur die Lagerhaltung, sondern macht auch </w:t>
      </w:r>
      <w:r w:rsidR="00DD7EBE">
        <w:rPr>
          <w:rFonts w:cs="Adobe Arabic"/>
        </w:rPr>
        <w:t>spezielle Anschlussstücke für die Druckluft</w:t>
      </w:r>
      <w:r>
        <w:rPr>
          <w:rFonts w:cs="Adobe Arabic"/>
        </w:rPr>
        <w:t xml:space="preserve"> überflüssig. </w:t>
      </w:r>
    </w:p>
    <w:p w:rsidR="00FA73D6" w:rsidRDefault="00FA73D6" w:rsidP="00FA73D6">
      <w:pPr>
        <w:spacing w:line="276" w:lineRule="auto"/>
        <w:rPr>
          <w:rFonts w:cs="Adobe Arabic"/>
        </w:rPr>
      </w:pPr>
    </w:p>
    <w:p w:rsidR="00FA73D6" w:rsidRDefault="00FA73D6" w:rsidP="00BA48BF">
      <w:pPr>
        <w:spacing w:line="276" w:lineRule="auto"/>
        <w:ind w:right="-94"/>
        <w:rPr>
          <w:rFonts w:cs="Adobe Arabic"/>
        </w:rPr>
      </w:pPr>
    </w:p>
    <w:tbl>
      <w:tblPr>
        <w:tblStyle w:val="Tabellenraster"/>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85" w:type="dxa"/>
          <w:bottom w:w="85" w:type="dxa"/>
          <w:right w:w="85" w:type="dxa"/>
        </w:tblCellMar>
        <w:tblLook w:val="04A0" w:firstRow="1" w:lastRow="0" w:firstColumn="1" w:lastColumn="0" w:noHBand="0" w:noVBand="1"/>
      </w:tblPr>
      <w:tblGrid>
        <w:gridCol w:w="4677"/>
        <w:gridCol w:w="4677"/>
      </w:tblGrid>
      <w:tr w:rsidR="003D4CB9" w:rsidRPr="00334FD7" w:rsidTr="00281C45">
        <w:tc>
          <w:tcPr>
            <w:tcW w:w="4677" w:type="dxa"/>
            <w:vAlign w:val="bottom"/>
          </w:tcPr>
          <w:p w:rsidR="003D4CB9" w:rsidRPr="00334FD7" w:rsidRDefault="00471E47" w:rsidP="00BA48BF">
            <w:pPr>
              <w:spacing w:line="276" w:lineRule="auto"/>
              <w:rPr>
                <w:rFonts w:cs="Adobe Arabic"/>
              </w:rPr>
            </w:pPr>
            <w:r>
              <w:rPr>
                <w:noProof/>
                <w:lang w:eastAsia="de-DE"/>
              </w:rPr>
              <w:drawing>
                <wp:inline distT="0" distB="0" distL="0" distR="0" wp14:anchorId="449D5D6F" wp14:editId="64163E0B">
                  <wp:extent cx="2862000" cy="160987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62000" cy="1609875"/>
                          </a:xfrm>
                          <a:prstGeom prst="rect">
                            <a:avLst/>
                          </a:prstGeom>
                          <a:ln>
                            <a:noFill/>
                          </a:ln>
                          <a:extLst>
                            <a:ext uri="{53640926-AAD7-44D8-BBD7-CCE9431645EC}">
                              <a14:shadowObscured xmlns:a14="http://schemas.microsoft.com/office/drawing/2010/main"/>
                            </a:ext>
                          </a:extLst>
                        </pic:spPr>
                      </pic:pic>
                    </a:graphicData>
                  </a:graphic>
                </wp:inline>
              </w:drawing>
            </w:r>
          </w:p>
        </w:tc>
        <w:tc>
          <w:tcPr>
            <w:tcW w:w="4677" w:type="dxa"/>
            <w:vAlign w:val="bottom"/>
          </w:tcPr>
          <w:p w:rsidR="003D4CB9" w:rsidRPr="00334FD7" w:rsidRDefault="00671527" w:rsidP="00471E47">
            <w:pPr>
              <w:spacing w:line="276" w:lineRule="auto"/>
              <w:rPr>
                <w:rFonts w:cs="Adobe Arabic"/>
                <w:i/>
              </w:rPr>
            </w:pPr>
            <w:r>
              <w:rPr>
                <w:rFonts w:cs="Adobe Arabic"/>
                <w:i/>
              </w:rPr>
              <w:t>Der neue Werkzeugb</w:t>
            </w:r>
            <w:bookmarkStart w:id="0" w:name="_GoBack"/>
            <w:bookmarkEnd w:id="0"/>
            <w:r w:rsidR="00471E47">
              <w:rPr>
                <w:rFonts w:cs="Adobe Arabic"/>
                <w:i/>
              </w:rPr>
              <w:t xml:space="preserve">ruchsensor TD 110 von HEIDENHAIN prüft auch Mikrowerkzeuge direkt im Maschinenraum und im </w:t>
            </w:r>
            <w:proofErr w:type="spellStart"/>
            <w:r w:rsidR="00471E47">
              <w:rPr>
                <w:rFonts w:cs="Adobe Arabic"/>
                <w:i/>
              </w:rPr>
              <w:t>Eilgang</w:t>
            </w:r>
            <w:proofErr w:type="spellEnd"/>
            <w:r w:rsidR="00471E47">
              <w:rPr>
                <w:rFonts w:cs="Adobe Arabic"/>
                <w:i/>
              </w:rPr>
              <w:t xml:space="preserve"> auf einen möglichen Bruch</w:t>
            </w:r>
            <w:r w:rsidR="00DC1CBC">
              <w:rPr>
                <w:rFonts w:cs="Adobe Arabic"/>
                <w:i/>
              </w:rPr>
              <w:t>.</w:t>
            </w:r>
          </w:p>
        </w:tc>
      </w:tr>
      <w:tr w:rsidR="0035525C" w:rsidRPr="00334FD7" w:rsidTr="00281C45">
        <w:tc>
          <w:tcPr>
            <w:tcW w:w="4677" w:type="dxa"/>
            <w:vAlign w:val="bottom"/>
          </w:tcPr>
          <w:p w:rsidR="0035525C" w:rsidRPr="00334FD7" w:rsidRDefault="00471E47" w:rsidP="00BA48BF">
            <w:pPr>
              <w:spacing w:line="276" w:lineRule="auto"/>
              <w:rPr>
                <w:rFonts w:cs="Adobe Arabic"/>
                <w:noProof/>
                <w:lang w:eastAsia="de-DE"/>
              </w:rPr>
            </w:pPr>
            <w:r>
              <w:rPr>
                <w:rFonts w:cs="Adobe Arabic"/>
                <w:noProof/>
                <w:lang w:eastAsia="de-DE"/>
              </w:rPr>
              <w:drawing>
                <wp:inline distT="0" distB="0" distL="0" distR="0">
                  <wp:extent cx="2862000" cy="2066402"/>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sm_TS460_Anw_53a3eea645.webp"/>
                          <pic:cNvPicPr/>
                        </pic:nvPicPr>
                        <pic:blipFill>
                          <a:blip r:embed="rId9" cstate="print">
                            <a:extLst>
                              <a:ext uri="{28A0092B-C50C-407E-A947-70E740481C1C}">
                                <a14:useLocalDpi xmlns:a14="http://schemas.microsoft.com/office/drawing/2010/main"/>
                              </a:ext>
                            </a:extLst>
                          </a:blip>
                          <a:stretch>
                            <a:fillRect/>
                          </a:stretch>
                        </pic:blipFill>
                        <pic:spPr>
                          <a:xfrm>
                            <a:off x="0" y="0"/>
                            <a:ext cx="2862000" cy="2066402"/>
                          </a:xfrm>
                          <a:prstGeom prst="rect">
                            <a:avLst/>
                          </a:prstGeom>
                        </pic:spPr>
                      </pic:pic>
                    </a:graphicData>
                  </a:graphic>
                </wp:inline>
              </w:drawing>
            </w:r>
          </w:p>
        </w:tc>
        <w:tc>
          <w:tcPr>
            <w:tcW w:w="4677" w:type="dxa"/>
            <w:vAlign w:val="bottom"/>
          </w:tcPr>
          <w:p w:rsidR="0035525C" w:rsidRPr="00334FD7" w:rsidRDefault="00471E47" w:rsidP="00471E47">
            <w:pPr>
              <w:spacing w:line="276" w:lineRule="auto"/>
              <w:rPr>
                <w:rFonts w:cs="Adobe Arabic"/>
                <w:i/>
              </w:rPr>
            </w:pPr>
            <w:r>
              <w:rPr>
                <w:rFonts w:cs="Adobe Arabic"/>
                <w:i/>
              </w:rPr>
              <w:t xml:space="preserve">Das Tastsystem TS 460 von HEIDENHAIN reduziert die Antastzeiten um bis zu 30 % und schenkt Anwendern wertvolle Produktivzeit. </w:t>
            </w:r>
          </w:p>
        </w:tc>
      </w:tr>
      <w:tr w:rsidR="00A84B3D" w:rsidRPr="00334FD7" w:rsidTr="00281C45">
        <w:tc>
          <w:tcPr>
            <w:tcW w:w="4677" w:type="dxa"/>
            <w:vAlign w:val="bottom"/>
          </w:tcPr>
          <w:p w:rsidR="00A84B3D" w:rsidRPr="00334FD7" w:rsidRDefault="00471E47" w:rsidP="00BA48BF">
            <w:pPr>
              <w:spacing w:line="276" w:lineRule="auto"/>
              <w:rPr>
                <w:rFonts w:cs="Adobe Arabic"/>
              </w:rPr>
            </w:pPr>
            <w:r>
              <w:rPr>
                <w:rFonts w:cs="Adobe Arabic"/>
                <w:noProof/>
                <w:lang w:eastAsia="de-DE"/>
              </w:rPr>
              <w:lastRenderedPageBreak/>
              <w:drawing>
                <wp:inline distT="0" distB="0" distL="0" distR="0" wp14:anchorId="7C8CC045" wp14:editId="3EB91EB0">
                  <wp:extent cx="2862000" cy="2066402"/>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sm_sliderLC_RCN_Werkzeugmaschine_TCO_16782ef882.webp"/>
                          <pic:cNvPicPr/>
                        </pic:nvPicPr>
                        <pic:blipFill>
                          <a:blip r:embed="rId10" cstate="print">
                            <a:extLst>
                              <a:ext uri="{28A0092B-C50C-407E-A947-70E740481C1C}">
                                <a14:useLocalDpi xmlns:a14="http://schemas.microsoft.com/office/drawing/2010/main"/>
                              </a:ext>
                            </a:extLst>
                          </a:blip>
                          <a:stretch>
                            <a:fillRect/>
                          </a:stretch>
                        </pic:blipFill>
                        <pic:spPr>
                          <a:xfrm>
                            <a:off x="0" y="0"/>
                            <a:ext cx="2862000" cy="2066402"/>
                          </a:xfrm>
                          <a:prstGeom prst="rect">
                            <a:avLst/>
                          </a:prstGeom>
                        </pic:spPr>
                      </pic:pic>
                    </a:graphicData>
                  </a:graphic>
                </wp:inline>
              </w:drawing>
            </w:r>
          </w:p>
        </w:tc>
        <w:tc>
          <w:tcPr>
            <w:tcW w:w="4677" w:type="dxa"/>
            <w:vAlign w:val="bottom"/>
          </w:tcPr>
          <w:p w:rsidR="00A84B3D" w:rsidRPr="00E767B8" w:rsidRDefault="00471E47" w:rsidP="00471E47">
            <w:pPr>
              <w:spacing w:line="276" w:lineRule="auto"/>
              <w:rPr>
                <w:rFonts w:cs="Adobe Arabic"/>
                <w:i/>
              </w:rPr>
            </w:pPr>
            <w:r>
              <w:rPr>
                <w:rFonts w:cs="Adobe Arabic"/>
                <w:i/>
              </w:rPr>
              <w:t xml:space="preserve">Mit den gekapselten Messgeräte LC und RCN von HEIDENHAIN kann das Sperrluftsystem der Werkzeugmaschine vereinfacht werden. </w:t>
            </w:r>
            <w:r w:rsidR="00E767B8">
              <w:rPr>
                <w:rFonts w:cs="Adobe Arabic"/>
                <w:i/>
              </w:rPr>
              <w:t>Der CO</w:t>
            </w:r>
            <w:r w:rsidR="00E767B8">
              <w:rPr>
                <w:rFonts w:cs="Adobe Arabic"/>
                <w:i/>
                <w:vertAlign w:val="subscript"/>
              </w:rPr>
              <w:t>2</w:t>
            </w:r>
            <w:r w:rsidR="00E767B8">
              <w:rPr>
                <w:rFonts w:cs="Adobe Arabic"/>
                <w:i/>
              </w:rPr>
              <w:t xml:space="preserve"> </w:t>
            </w:r>
            <w:proofErr w:type="spellStart"/>
            <w:r w:rsidR="00E767B8">
              <w:rPr>
                <w:rFonts w:cs="Adobe Arabic"/>
                <w:i/>
              </w:rPr>
              <w:t>Footprint</w:t>
            </w:r>
            <w:proofErr w:type="spellEnd"/>
            <w:r w:rsidR="00E767B8">
              <w:rPr>
                <w:rFonts w:cs="Adobe Arabic"/>
                <w:i/>
              </w:rPr>
              <w:t xml:space="preserve"> sinkt um bis zu 99 % und die Systemkosten sinken. </w:t>
            </w:r>
          </w:p>
        </w:tc>
      </w:tr>
      <w:tr w:rsidR="00FB5A35" w:rsidRPr="00334FD7" w:rsidTr="00281C45">
        <w:tc>
          <w:tcPr>
            <w:tcW w:w="4677" w:type="dxa"/>
            <w:vAlign w:val="bottom"/>
          </w:tcPr>
          <w:p w:rsidR="00FB5A35" w:rsidRPr="00334FD7" w:rsidRDefault="00471E47" w:rsidP="00FB5A35">
            <w:pPr>
              <w:spacing w:line="276" w:lineRule="auto"/>
              <w:rPr>
                <w:rFonts w:cs="Adobe Arabic"/>
              </w:rPr>
            </w:pPr>
            <w:r>
              <w:rPr>
                <w:rFonts w:cs="Adobe Arabic"/>
                <w:noProof/>
                <w:lang w:eastAsia="de-DE"/>
              </w:rPr>
              <w:drawing>
                <wp:inline distT="0" distB="0" distL="0" distR="0">
                  <wp:extent cx="2861945" cy="903276"/>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sm_LB383C_40290e4cd1.webp"/>
                          <pic:cNvPicPr/>
                        </pic:nvPicPr>
                        <pic:blipFill>
                          <a:blip r:embed="rId11" cstate="print">
                            <a:extLst>
                              <a:ext uri="{28A0092B-C50C-407E-A947-70E740481C1C}">
                                <a14:useLocalDpi xmlns:a14="http://schemas.microsoft.com/office/drawing/2010/main"/>
                              </a:ext>
                            </a:extLst>
                          </a:blip>
                          <a:stretch>
                            <a:fillRect/>
                          </a:stretch>
                        </pic:blipFill>
                        <pic:spPr>
                          <a:xfrm>
                            <a:off x="0" y="0"/>
                            <a:ext cx="2861945" cy="903276"/>
                          </a:xfrm>
                          <a:prstGeom prst="rect">
                            <a:avLst/>
                          </a:prstGeom>
                        </pic:spPr>
                      </pic:pic>
                    </a:graphicData>
                  </a:graphic>
                </wp:inline>
              </w:drawing>
            </w:r>
          </w:p>
        </w:tc>
        <w:tc>
          <w:tcPr>
            <w:tcW w:w="4677" w:type="dxa"/>
            <w:vAlign w:val="bottom"/>
          </w:tcPr>
          <w:p w:rsidR="0006001D" w:rsidRDefault="0006001D" w:rsidP="00E767B8">
            <w:pPr>
              <w:spacing w:line="276" w:lineRule="auto"/>
              <w:rPr>
                <w:rFonts w:cs="Adobe Arabic"/>
                <w:i/>
              </w:rPr>
            </w:pPr>
          </w:p>
          <w:p w:rsidR="0006001D" w:rsidRDefault="0006001D" w:rsidP="00E767B8">
            <w:pPr>
              <w:spacing w:line="276" w:lineRule="auto"/>
              <w:rPr>
                <w:rFonts w:cs="Adobe Arabic"/>
                <w:i/>
              </w:rPr>
            </w:pPr>
          </w:p>
          <w:p w:rsidR="0006001D" w:rsidRDefault="0006001D" w:rsidP="00E767B8">
            <w:pPr>
              <w:spacing w:line="276" w:lineRule="auto"/>
              <w:rPr>
                <w:rFonts w:cs="Adobe Arabic"/>
                <w:i/>
              </w:rPr>
            </w:pPr>
          </w:p>
          <w:p w:rsidR="0006001D" w:rsidRDefault="0006001D" w:rsidP="00E767B8">
            <w:pPr>
              <w:spacing w:line="276" w:lineRule="auto"/>
              <w:rPr>
                <w:rFonts w:cs="Adobe Arabic"/>
                <w:i/>
              </w:rPr>
            </w:pPr>
          </w:p>
          <w:p w:rsidR="00FB5A35" w:rsidRPr="00334FD7" w:rsidRDefault="00E767B8" w:rsidP="00E767B8">
            <w:pPr>
              <w:spacing w:line="276" w:lineRule="auto"/>
              <w:rPr>
                <w:rFonts w:cs="Adobe Arabic"/>
                <w:i/>
              </w:rPr>
            </w:pPr>
            <w:r>
              <w:rPr>
                <w:rFonts w:cs="Adobe Arabic"/>
                <w:i/>
              </w:rPr>
              <w:t xml:space="preserve">Das neue Längenmessgerät LB 383 C von HEIDENHAIN für Maschinen mit langen Achsen: mehr Performance und Prozesssicherheit, weniger Lagerhaltungskosten. </w:t>
            </w:r>
          </w:p>
        </w:tc>
      </w:tr>
    </w:tbl>
    <w:p w:rsidR="00E91F1B" w:rsidRDefault="00E91F1B"/>
    <w:p w:rsidR="00471E47" w:rsidRDefault="00471E47"/>
    <w:p w:rsidR="00164CE3" w:rsidRDefault="00164CE3"/>
    <w:tbl>
      <w:tblPr>
        <w:tblStyle w:val="Tabellenraster"/>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85" w:type="dxa"/>
          <w:bottom w:w="85" w:type="dxa"/>
          <w:right w:w="85" w:type="dxa"/>
        </w:tblCellMar>
        <w:tblLook w:val="04A0" w:firstRow="1" w:lastRow="0" w:firstColumn="1" w:lastColumn="0" w:noHBand="0" w:noVBand="1"/>
      </w:tblPr>
      <w:tblGrid>
        <w:gridCol w:w="4677"/>
        <w:gridCol w:w="4677"/>
      </w:tblGrid>
      <w:tr w:rsidR="009B67F1" w:rsidRPr="00334FD7" w:rsidTr="00F6202A">
        <w:tc>
          <w:tcPr>
            <w:tcW w:w="4677" w:type="dxa"/>
          </w:tcPr>
          <w:p w:rsidR="009B67F1" w:rsidRPr="00334FD7" w:rsidRDefault="009B67F1" w:rsidP="009B67F1">
            <w:pPr>
              <w:spacing w:line="276" w:lineRule="auto"/>
              <w:rPr>
                <w:rFonts w:cs="Arial"/>
                <w:b/>
                <w:color w:val="333333"/>
                <w:szCs w:val="18"/>
                <w:shd w:val="clear" w:color="auto" w:fill="FFFFFF"/>
              </w:rPr>
            </w:pPr>
            <w:r w:rsidRPr="00334FD7">
              <w:rPr>
                <w:rFonts w:cs="Arial"/>
                <w:b/>
                <w:color w:val="333333"/>
                <w:szCs w:val="18"/>
                <w:shd w:val="clear" w:color="auto" w:fill="FFFFFF"/>
              </w:rPr>
              <w:t xml:space="preserve">HEIDENHAIN auf der AMB: </w:t>
            </w:r>
          </w:p>
          <w:p w:rsidR="009B67F1" w:rsidRPr="00334FD7" w:rsidRDefault="009B67F1" w:rsidP="009B67F1">
            <w:pPr>
              <w:spacing w:line="276" w:lineRule="auto"/>
              <w:rPr>
                <w:rFonts w:cs="Arial"/>
                <w:b/>
                <w:color w:val="333333"/>
                <w:szCs w:val="18"/>
                <w:shd w:val="clear" w:color="auto" w:fill="FFFFFF"/>
              </w:rPr>
            </w:pPr>
            <w:r w:rsidRPr="00334FD7">
              <w:rPr>
                <w:rFonts w:cs="Arial"/>
                <w:b/>
                <w:color w:val="333333"/>
                <w:szCs w:val="18"/>
                <w:shd w:val="clear" w:color="auto" w:fill="FFFFFF"/>
              </w:rPr>
              <w:t>13. bis 17. September 2022</w:t>
            </w:r>
          </w:p>
          <w:p w:rsidR="009B67F1" w:rsidRPr="00334FD7" w:rsidRDefault="009B67F1" w:rsidP="009B67F1">
            <w:pPr>
              <w:tabs>
                <w:tab w:val="left" w:pos="2340"/>
              </w:tabs>
              <w:spacing w:line="276" w:lineRule="auto"/>
              <w:rPr>
                <w:rFonts w:cs="Adobe Arabic"/>
                <w:noProof/>
                <w:lang w:eastAsia="de-DE"/>
              </w:rPr>
            </w:pPr>
            <w:r w:rsidRPr="00334FD7">
              <w:rPr>
                <w:rFonts w:cs="Arial"/>
                <w:b/>
                <w:color w:val="333333"/>
                <w:szCs w:val="18"/>
                <w:shd w:val="clear" w:color="auto" w:fill="FFFFFF"/>
              </w:rPr>
              <w:t>Halle 2, Stand D03</w:t>
            </w:r>
            <w:r w:rsidRPr="00334FD7">
              <w:rPr>
                <w:rFonts w:cs="Arial"/>
                <w:b/>
                <w:color w:val="333333"/>
                <w:szCs w:val="18"/>
                <w:shd w:val="clear" w:color="auto" w:fill="FFFFFF"/>
              </w:rPr>
              <w:tab/>
            </w:r>
          </w:p>
        </w:tc>
        <w:tc>
          <w:tcPr>
            <w:tcW w:w="4677" w:type="dxa"/>
          </w:tcPr>
          <w:p w:rsidR="009B67F1" w:rsidRPr="00334FD7" w:rsidRDefault="009B67F1" w:rsidP="009B67F1">
            <w:pPr>
              <w:spacing w:line="276" w:lineRule="auto"/>
              <w:rPr>
                <w:rFonts w:cs="Arial"/>
                <w:b/>
                <w:color w:val="333333"/>
                <w:szCs w:val="18"/>
                <w:shd w:val="clear" w:color="auto" w:fill="FFFFFF"/>
              </w:rPr>
            </w:pPr>
            <w:r w:rsidRPr="00334FD7">
              <w:rPr>
                <w:rFonts w:cs="Arial"/>
                <w:b/>
                <w:color w:val="333333"/>
                <w:szCs w:val="18"/>
                <w:shd w:val="clear" w:color="auto" w:fill="FFFFFF"/>
              </w:rPr>
              <w:t xml:space="preserve">Der TNC Club auf der AMB: </w:t>
            </w:r>
          </w:p>
          <w:p w:rsidR="009B67F1" w:rsidRPr="00334FD7" w:rsidRDefault="009B67F1" w:rsidP="009B67F1">
            <w:pPr>
              <w:spacing w:line="276" w:lineRule="auto"/>
              <w:rPr>
                <w:rFonts w:cs="Arial"/>
                <w:b/>
                <w:color w:val="333333"/>
                <w:szCs w:val="18"/>
                <w:shd w:val="clear" w:color="auto" w:fill="FFFFFF"/>
              </w:rPr>
            </w:pPr>
            <w:r w:rsidRPr="00334FD7">
              <w:rPr>
                <w:rFonts w:cs="Arial"/>
                <w:b/>
                <w:color w:val="333333"/>
                <w:szCs w:val="18"/>
                <w:shd w:val="clear" w:color="auto" w:fill="FFFFFF"/>
              </w:rPr>
              <w:t>13. bis 17. September 2022</w:t>
            </w:r>
          </w:p>
          <w:p w:rsidR="009B67F1" w:rsidRPr="00334FD7" w:rsidRDefault="009B67F1" w:rsidP="009B67F1">
            <w:pPr>
              <w:spacing w:line="276" w:lineRule="auto"/>
              <w:rPr>
                <w:rFonts w:cs="Adobe Arabic"/>
              </w:rPr>
            </w:pPr>
            <w:r w:rsidRPr="00334FD7">
              <w:rPr>
                <w:rFonts w:cs="Arial"/>
                <w:b/>
                <w:color w:val="333333"/>
                <w:szCs w:val="18"/>
                <w:shd w:val="clear" w:color="auto" w:fill="FFFFFF"/>
              </w:rPr>
              <w:t>Halle 2, Stand C02</w:t>
            </w:r>
          </w:p>
        </w:tc>
      </w:tr>
      <w:tr w:rsidR="006C22A5" w:rsidRPr="00334FD7" w:rsidTr="00F6202A">
        <w:tc>
          <w:tcPr>
            <w:tcW w:w="4677" w:type="dxa"/>
          </w:tcPr>
          <w:p w:rsidR="00D147B8" w:rsidRDefault="00D147B8" w:rsidP="006C22A5">
            <w:pPr>
              <w:autoSpaceDE w:val="0"/>
              <w:autoSpaceDN w:val="0"/>
              <w:adjustRightInd w:val="0"/>
              <w:spacing w:line="276" w:lineRule="auto"/>
              <w:rPr>
                <w:rFonts w:cs="Arial"/>
                <w:b/>
                <w:i/>
                <w:iCs/>
                <w:sz w:val="20"/>
                <w:szCs w:val="20"/>
              </w:rPr>
            </w:pPr>
          </w:p>
          <w:p w:rsidR="00E91F1B" w:rsidRPr="00334FD7" w:rsidRDefault="00E91F1B" w:rsidP="006C22A5">
            <w:pPr>
              <w:autoSpaceDE w:val="0"/>
              <w:autoSpaceDN w:val="0"/>
              <w:adjustRightInd w:val="0"/>
              <w:spacing w:line="276" w:lineRule="auto"/>
              <w:rPr>
                <w:rFonts w:cs="Arial"/>
                <w:b/>
                <w:i/>
                <w:iCs/>
                <w:sz w:val="20"/>
                <w:szCs w:val="20"/>
              </w:rPr>
            </w:pPr>
          </w:p>
          <w:p w:rsidR="006C22A5" w:rsidRPr="00334FD7" w:rsidRDefault="006C22A5" w:rsidP="006C22A5">
            <w:pPr>
              <w:autoSpaceDE w:val="0"/>
              <w:autoSpaceDN w:val="0"/>
              <w:adjustRightInd w:val="0"/>
              <w:spacing w:line="276" w:lineRule="auto"/>
              <w:rPr>
                <w:rFonts w:cs="Arial"/>
                <w:b/>
                <w:i/>
                <w:iCs/>
                <w:sz w:val="20"/>
                <w:szCs w:val="20"/>
              </w:rPr>
            </w:pPr>
            <w:r w:rsidRPr="00334FD7">
              <w:rPr>
                <w:rFonts w:cs="Arial"/>
                <w:b/>
                <w:i/>
                <w:iCs/>
                <w:sz w:val="20"/>
                <w:szCs w:val="20"/>
              </w:rPr>
              <w:t xml:space="preserve">Mehr Informationen unter: </w:t>
            </w:r>
          </w:p>
          <w:p w:rsidR="006C22A5" w:rsidRPr="00334FD7" w:rsidRDefault="006C22A5" w:rsidP="006C22A5">
            <w:pPr>
              <w:autoSpaceDE w:val="0"/>
              <w:autoSpaceDN w:val="0"/>
              <w:adjustRightInd w:val="0"/>
              <w:spacing w:line="276" w:lineRule="auto"/>
              <w:rPr>
                <w:rStyle w:val="Hyperlink"/>
                <w:rFonts w:cs="Arial"/>
                <w:iCs/>
                <w:sz w:val="20"/>
                <w:szCs w:val="20"/>
              </w:rPr>
            </w:pPr>
            <w:r w:rsidRPr="00334FD7">
              <w:rPr>
                <w:rStyle w:val="Hyperlink"/>
                <w:rFonts w:cs="Arial"/>
                <w:iCs/>
                <w:sz w:val="20"/>
                <w:szCs w:val="20"/>
              </w:rPr>
              <w:t>live.</w:t>
            </w:r>
            <w:hyperlink r:id="rId12" w:history="1">
              <w:r w:rsidRPr="00334FD7">
                <w:rPr>
                  <w:rStyle w:val="Hyperlink"/>
                  <w:rFonts w:cs="Arial"/>
                  <w:iCs/>
                  <w:sz w:val="20"/>
                  <w:szCs w:val="20"/>
                </w:rPr>
                <w:t>heidenhain</w:t>
              </w:r>
            </w:hyperlink>
            <w:r w:rsidRPr="00334FD7">
              <w:rPr>
                <w:rStyle w:val="Hyperlink"/>
                <w:rFonts w:cs="Arial"/>
                <w:iCs/>
                <w:sz w:val="20"/>
                <w:szCs w:val="20"/>
              </w:rPr>
              <w:t xml:space="preserve">.com </w:t>
            </w:r>
          </w:p>
          <w:p w:rsidR="006C22A5" w:rsidRPr="00334FD7" w:rsidRDefault="006C22A5" w:rsidP="006C22A5">
            <w:pPr>
              <w:autoSpaceDE w:val="0"/>
              <w:autoSpaceDN w:val="0"/>
              <w:adjustRightInd w:val="0"/>
              <w:spacing w:line="276" w:lineRule="auto"/>
              <w:rPr>
                <w:rStyle w:val="Hyperlink"/>
                <w:rFonts w:cs="Arial"/>
                <w:iCs/>
                <w:sz w:val="20"/>
                <w:szCs w:val="20"/>
              </w:rPr>
            </w:pPr>
            <w:r w:rsidRPr="00334FD7">
              <w:rPr>
                <w:rStyle w:val="Hyperlink"/>
                <w:rFonts w:cs="Arial"/>
                <w:iCs/>
                <w:sz w:val="20"/>
                <w:szCs w:val="20"/>
              </w:rPr>
              <w:t>www.heidenhain.de/tnc7</w:t>
            </w:r>
          </w:p>
          <w:p w:rsidR="006C22A5" w:rsidRPr="00334FD7" w:rsidRDefault="00671527" w:rsidP="006C22A5">
            <w:pPr>
              <w:autoSpaceDE w:val="0"/>
              <w:autoSpaceDN w:val="0"/>
              <w:adjustRightInd w:val="0"/>
              <w:spacing w:line="276" w:lineRule="auto"/>
              <w:rPr>
                <w:rStyle w:val="Hyperlink"/>
                <w:rFonts w:cs="Arial"/>
                <w:iCs/>
                <w:sz w:val="20"/>
                <w:szCs w:val="20"/>
              </w:rPr>
            </w:pPr>
            <w:hyperlink r:id="rId13" w:history="1">
              <w:r w:rsidR="006C22A5" w:rsidRPr="00334FD7">
                <w:rPr>
                  <w:rStyle w:val="Hyperlink"/>
                  <w:rFonts w:cs="Arial"/>
                  <w:iCs/>
                  <w:sz w:val="20"/>
                  <w:szCs w:val="20"/>
                </w:rPr>
                <w:t>www.heidenhain.de</w:t>
              </w:r>
            </w:hyperlink>
          </w:p>
          <w:p w:rsidR="00D147B8" w:rsidRDefault="00D147B8" w:rsidP="00CA2992">
            <w:pPr>
              <w:tabs>
                <w:tab w:val="left" w:pos="1317"/>
              </w:tabs>
              <w:autoSpaceDE w:val="0"/>
              <w:autoSpaceDN w:val="0"/>
              <w:adjustRightInd w:val="0"/>
              <w:spacing w:line="276" w:lineRule="auto"/>
              <w:rPr>
                <w:rFonts w:cs="Arial"/>
                <w:iCs/>
                <w:sz w:val="20"/>
                <w:szCs w:val="20"/>
              </w:rPr>
            </w:pPr>
          </w:p>
          <w:p w:rsidR="00E91F1B" w:rsidRPr="00334FD7" w:rsidRDefault="00E91F1B" w:rsidP="00CA2992">
            <w:pPr>
              <w:tabs>
                <w:tab w:val="left" w:pos="1317"/>
              </w:tabs>
              <w:autoSpaceDE w:val="0"/>
              <w:autoSpaceDN w:val="0"/>
              <w:adjustRightInd w:val="0"/>
              <w:spacing w:line="276" w:lineRule="auto"/>
              <w:rPr>
                <w:rFonts w:cs="Arial"/>
                <w:iCs/>
                <w:sz w:val="20"/>
                <w:szCs w:val="20"/>
              </w:rPr>
            </w:pPr>
          </w:p>
        </w:tc>
        <w:tc>
          <w:tcPr>
            <w:tcW w:w="4677" w:type="dxa"/>
          </w:tcPr>
          <w:p w:rsidR="006C22A5" w:rsidRPr="00334FD7" w:rsidRDefault="006C22A5" w:rsidP="006C22A5">
            <w:pPr>
              <w:spacing w:line="276" w:lineRule="auto"/>
              <w:rPr>
                <w:rFonts w:cs="Arial"/>
                <w:b/>
                <w:color w:val="333333"/>
                <w:szCs w:val="18"/>
                <w:shd w:val="clear" w:color="auto" w:fill="FFFFFF"/>
              </w:rPr>
            </w:pPr>
          </w:p>
        </w:tc>
      </w:tr>
      <w:tr w:rsidR="006C22A5" w:rsidRPr="003D4CB9" w:rsidTr="00F6202A">
        <w:tc>
          <w:tcPr>
            <w:tcW w:w="4677" w:type="dxa"/>
          </w:tcPr>
          <w:p w:rsidR="006C22A5" w:rsidRPr="00334FD7" w:rsidRDefault="006C22A5" w:rsidP="006C22A5">
            <w:pPr>
              <w:autoSpaceDE w:val="0"/>
              <w:autoSpaceDN w:val="0"/>
              <w:adjustRightInd w:val="0"/>
              <w:spacing w:line="276" w:lineRule="auto"/>
              <w:rPr>
                <w:rFonts w:cs="Arial"/>
                <w:b/>
                <w:i/>
                <w:iCs/>
                <w:sz w:val="20"/>
                <w:szCs w:val="20"/>
              </w:rPr>
            </w:pPr>
            <w:r w:rsidRPr="00334FD7">
              <w:rPr>
                <w:rFonts w:cs="Arial"/>
                <w:b/>
                <w:i/>
                <w:iCs/>
                <w:sz w:val="20"/>
                <w:szCs w:val="20"/>
              </w:rPr>
              <w:t>Kontakt für die Fachpresse:</w:t>
            </w:r>
          </w:p>
          <w:p w:rsidR="006C22A5" w:rsidRPr="00334FD7" w:rsidRDefault="006C22A5" w:rsidP="006C22A5">
            <w:pPr>
              <w:autoSpaceDE w:val="0"/>
              <w:autoSpaceDN w:val="0"/>
              <w:adjustRightInd w:val="0"/>
              <w:spacing w:line="276" w:lineRule="auto"/>
              <w:rPr>
                <w:rFonts w:cs="Arial"/>
                <w:sz w:val="20"/>
                <w:szCs w:val="20"/>
              </w:rPr>
            </w:pPr>
            <w:r w:rsidRPr="00334FD7">
              <w:rPr>
                <w:rFonts w:cs="Arial"/>
                <w:sz w:val="20"/>
                <w:szCs w:val="20"/>
              </w:rPr>
              <w:t>Frank Muthmann</w:t>
            </w:r>
          </w:p>
          <w:p w:rsidR="006C22A5" w:rsidRPr="00334FD7" w:rsidRDefault="006C22A5" w:rsidP="006C22A5">
            <w:pPr>
              <w:autoSpaceDE w:val="0"/>
              <w:autoSpaceDN w:val="0"/>
              <w:adjustRightInd w:val="0"/>
              <w:spacing w:line="276" w:lineRule="auto"/>
              <w:rPr>
                <w:rFonts w:cs="Arial"/>
                <w:sz w:val="20"/>
                <w:szCs w:val="20"/>
              </w:rPr>
            </w:pPr>
            <w:r w:rsidRPr="00334FD7">
              <w:rPr>
                <w:rFonts w:cs="Arial"/>
                <w:sz w:val="20"/>
                <w:szCs w:val="20"/>
              </w:rPr>
              <w:t>DR. JOHANNES HEIDENHAIN GmbH</w:t>
            </w:r>
          </w:p>
          <w:p w:rsidR="006C22A5" w:rsidRPr="00334FD7" w:rsidRDefault="006C22A5" w:rsidP="006C22A5">
            <w:pPr>
              <w:autoSpaceDE w:val="0"/>
              <w:autoSpaceDN w:val="0"/>
              <w:adjustRightInd w:val="0"/>
              <w:spacing w:line="276" w:lineRule="auto"/>
              <w:rPr>
                <w:rFonts w:cs="Arial"/>
                <w:sz w:val="20"/>
                <w:szCs w:val="20"/>
              </w:rPr>
            </w:pPr>
            <w:r w:rsidRPr="00334FD7">
              <w:rPr>
                <w:rFonts w:cs="Arial"/>
                <w:sz w:val="20"/>
                <w:szCs w:val="20"/>
              </w:rPr>
              <w:t>83292 Traunreut, GERMANY</w:t>
            </w:r>
          </w:p>
          <w:p w:rsidR="006C22A5" w:rsidRPr="00334FD7" w:rsidRDefault="006C22A5" w:rsidP="006C22A5">
            <w:pPr>
              <w:autoSpaceDE w:val="0"/>
              <w:autoSpaceDN w:val="0"/>
              <w:adjustRightInd w:val="0"/>
              <w:spacing w:line="276" w:lineRule="auto"/>
              <w:rPr>
                <w:rFonts w:cs="Arial"/>
                <w:sz w:val="20"/>
                <w:szCs w:val="20"/>
              </w:rPr>
            </w:pPr>
            <w:r w:rsidRPr="00334FD7">
              <w:rPr>
                <w:rFonts w:cs="Arial"/>
                <w:sz w:val="20"/>
                <w:szCs w:val="20"/>
              </w:rPr>
              <w:t>Tel.: +49 8669 31-2188</w:t>
            </w:r>
          </w:p>
          <w:p w:rsidR="006C22A5" w:rsidRPr="00334FD7" w:rsidRDefault="00671527" w:rsidP="006C22A5">
            <w:pPr>
              <w:autoSpaceDE w:val="0"/>
              <w:autoSpaceDN w:val="0"/>
              <w:adjustRightInd w:val="0"/>
              <w:spacing w:line="276" w:lineRule="auto"/>
              <w:rPr>
                <w:rFonts w:cs="Arial"/>
                <w:color w:val="0000FF"/>
                <w:sz w:val="20"/>
                <w:szCs w:val="20"/>
                <w:u w:val="single"/>
              </w:rPr>
            </w:pPr>
            <w:hyperlink r:id="rId14" w:history="1">
              <w:r w:rsidR="006C22A5" w:rsidRPr="00334FD7">
                <w:rPr>
                  <w:rStyle w:val="Hyperlink"/>
                  <w:rFonts w:cs="Arial"/>
                  <w:sz w:val="20"/>
                  <w:szCs w:val="20"/>
                </w:rPr>
                <w:t>muthmann@heidenhain.de</w:t>
              </w:r>
            </w:hyperlink>
          </w:p>
        </w:tc>
        <w:tc>
          <w:tcPr>
            <w:tcW w:w="4677" w:type="dxa"/>
          </w:tcPr>
          <w:p w:rsidR="006C22A5" w:rsidRPr="00334FD7" w:rsidRDefault="006C22A5" w:rsidP="006C22A5">
            <w:pPr>
              <w:autoSpaceDE w:val="0"/>
              <w:autoSpaceDN w:val="0"/>
              <w:adjustRightInd w:val="0"/>
              <w:spacing w:line="276" w:lineRule="auto"/>
              <w:rPr>
                <w:rFonts w:cs="Arial"/>
                <w:sz w:val="20"/>
                <w:szCs w:val="20"/>
              </w:rPr>
            </w:pPr>
          </w:p>
          <w:p w:rsidR="006C22A5" w:rsidRPr="00334FD7" w:rsidRDefault="006C22A5" w:rsidP="006C22A5">
            <w:pPr>
              <w:autoSpaceDE w:val="0"/>
              <w:autoSpaceDN w:val="0"/>
              <w:adjustRightInd w:val="0"/>
              <w:spacing w:line="276" w:lineRule="auto"/>
              <w:rPr>
                <w:rFonts w:cs="Arial"/>
                <w:sz w:val="20"/>
                <w:szCs w:val="20"/>
              </w:rPr>
            </w:pPr>
            <w:r w:rsidRPr="00334FD7">
              <w:rPr>
                <w:rFonts w:cs="Arial"/>
                <w:sz w:val="20"/>
                <w:szCs w:val="20"/>
              </w:rPr>
              <w:t>Ulrich Poestgens</w:t>
            </w:r>
          </w:p>
          <w:p w:rsidR="006C22A5" w:rsidRPr="00334FD7" w:rsidRDefault="006C22A5" w:rsidP="006C22A5">
            <w:pPr>
              <w:autoSpaceDE w:val="0"/>
              <w:autoSpaceDN w:val="0"/>
              <w:adjustRightInd w:val="0"/>
              <w:spacing w:line="276" w:lineRule="auto"/>
              <w:rPr>
                <w:rFonts w:cs="Arial"/>
                <w:sz w:val="20"/>
                <w:szCs w:val="20"/>
              </w:rPr>
            </w:pPr>
            <w:r w:rsidRPr="00334FD7">
              <w:rPr>
                <w:rFonts w:cs="Arial"/>
                <w:sz w:val="20"/>
                <w:szCs w:val="20"/>
              </w:rPr>
              <w:t>DR. JOHANNES HEIDENHAIN GmbH</w:t>
            </w:r>
          </w:p>
          <w:p w:rsidR="006C22A5" w:rsidRPr="00334FD7" w:rsidRDefault="006C22A5" w:rsidP="006C22A5">
            <w:pPr>
              <w:autoSpaceDE w:val="0"/>
              <w:autoSpaceDN w:val="0"/>
              <w:adjustRightInd w:val="0"/>
              <w:spacing w:line="276" w:lineRule="auto"/>
              <w:rPr>
                <w:rFonts w:cs="Arial"/>
                <w:sz w:val="20"/>
                <w:szCs w:val="20"/>
              </w:rPr>
            </w:pPr>
            <w:r w:rsidRPr="00334FD7">
              <w:rPr>
                <w:rFonts w:cs="Arial"/>
                <w:sz w:val="20"/>
                <w:szCs w:val="20"/>
              </w:rPr>
              <w:t>83292 Traunreut, GERMANY</w:t>
            </w:r>
          </w:p>
          <w:p w:rsidR="006C22A5" w:rsidRPr="00334FD7" w:rsidRDefault="006C22A5" w:rsidP="006C22A5">
            <w:pPr>
              <w:autoSpaceDE w:val="0"/>
              <w:autoSpaceDN w:val="0"/>
              <w:adjustRightInd w:val="0"/>
              <w:spacing w:line="276" w:lineRule="auto"/>
              <w:rPr>
                <w:rFonts w:cs="Arial"/>
                <w:sz w:val="20"/>
                <w:szCs w:val="20"/>
              </w:rPr>
            </w:pPr>
            <w:r w:rsidRPr="00334FD7">
              <w:rPr>
                <w:rFonts w:cs="Arial"/>
                <w:sz w:val="20"/>
                <w:szCs w:val="20"/>
              </w:rPr>
              <w:t>Tel.: +49 8669 31-4154</w:t>
            </w:r>
          </w:p>
          <w:p w:rsidR="006C22A5" w:rsidRPr="00696528" w:rsidRDefault="00671527" w:rsidP="006C22A5">
            <w:pPr>
              <w:autoSpaceDE w:val="0"/>
              <w:autoSpaceDN w:val="0"/>
              <w:adjustRightInd w:val="0"/>
              <w:spacing w:line="276" w:lineRule="auto"/>
              <w:rPr>
                <w:rFonts w:cs="Arial"/>
                <w:sz w:val="20"/>
                <w:szCs w:val="20"/>
              </w:rPr>
            </w:pPr>
            <w:hyperlink r:id="rId15" w:history="1">
              <w:r w:rsidR="006C22A5" w:rsidRPr="00334FD7">
                <w:rPr>
                  <w:rStyle w:val="Hyperlink"/>
                  <w:rFonts w:cs="Arial"/>
                  <w:sz w:val="20"/>
                  <w:szCs w:val="20"/>
                </w:rPr>
                <w:t>poestgens@heidenhain.de</w:t>
              </w:r>
            </w:hyperlink>
          </w:p>
        </w:tc>
      </w:tr>
    </w:tbl>
    <w:p w:rsidR="00696528" w:rsidRDefault="00696528" w:rsidP="006C22A5">
      <w:pPr>
        <w:autoSpaceDE w:val="0"/>
        <w:autoSpaceDN w:val="0"/>
        <w:adjustRightInd w:val="0"/>
        <w:spacing w:line="276" w:lineRule="auto"/>
        <w:rPr>
          <w:rFonts w:cs="Arial"/>
          <w:sz w:val="20"/>
          <w:szCs w:val="20"/>
        </w:rPr>
      </w:pPr>
    </w:p>
    <w:sectPr w:rsidR="00696528" w:rsidSect="006C22A5">
      <w:headerReference w:type="default" r:id="rId16"/>
      <w:footerReference w:type="default" r:id="rId17"/>
      <w:pgSz w:w="11907" w:h="16840" w:code="9"/>
      <w:pgMar w:top="1701" w:right="1418" w:bottom="680" w:left="1418" w:header="567" w:footer="45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943" w:rsidRDefault="002B5943" w:rsidP="0091430D">
      <w:r>
        <w:separator/>
      </w:r>
    </w:p>
  </w:endnote>
  <w:endnote w:type="continuationSeparator" w:id="0">
    <w:p w:rsidR="002B5943" w:rsidRDefault="002B5943" w:rsidP="0091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128" w:rsidRDefault="005D5128" w:rsidP="003D4CB9">
    <w:pPr>
      <w:pStyle w:val="Fuzeile"/>
      <w:tabs>
        <w:tab w:val="clear" w:pos="4536"/>
      </w:tabs>
      <w:rPr>
        <w:sz w:val="20"/>
      </w:rPr>
    </w:pPr>
  </w:p>
  <w:p w:rsidR="005D5128" w:rsidRDefault="005D5128" w:rsidP="003D4CB9">
    <w:pPr>
      <w:pStyle w:val="Fuzeile"/>
      <w:tabs>
        <w:tab w:val="clear" w:pos="4536"/>
      </w:tabs>
      <w:rPr>
        <w:sz w:val="20"/>
      </w:rPr>
    </w:pPr>
  </w:p>
  <w:p w:rsidR="003D4CB9" w:rsidRPr="00F432DE" w:rsidRDefault="000428B9" w:rsidP="003D4CB9">
    <w:pPr>
      <w:pStyle w:val="Fuzeile"/>
      <w:tabs>
        <w:tab w:val="clear" w:pos="4536"/>
      </w:tabs>
      <w:rPr>
        <w:sz w:val="20"/>
      </w:rPr>
    </w:pPr>
    <w:r>
      <w:rPr>
        <w:sz w:val="20"/>
      </w:rPr>
      <w:t>September 2022</w:t>
    </w:r>
    <w:r w:rsidR="003D4CB9" w:rsidRPr="00F432DE">
      <w:rPr>
        <w:sz w:val="20"/>
      </w:rPr>
      <w:tab/>
    </w:r>
    <w:sdt>
      <w:sdtPr>
        <w:rPr>
          <w:sz w:val="20"/>
        </w:rPr>
        <w:id w:val="-496501173"/>
        <w:docPartObj>
          <w:docPartGallery w:val="Page Numbers (Bottom of Page)"/>
          <w:docPartUnique/>
        </w:docPartObj>
      </w:sdtPr>
      <w:sdtEndPr/>
      <w:sdtContent>
        <w:r w:rsidR="003D4CB9" w:rsidRPr="00F432DE">
          <w:rPr>
            <w:sz w:val="20"/>
          </w:rPr>
          <w:t xml:space="preserve">Seite </w:t>
        </w:r>
        <w:r w:rsidR="003D4CB9" w:rsidRPr="00F432DE">
          <w:rPr>
            <w:sz w:val="20"/>
          </w:rPr>
          <w:fldChar w:fldCharType="begin"/>
        </w:r>
        <w:r w:rsidR="003D4CB9" w:rsidRPr="00F432DE">
          <w:rPr>
            <w:sz w:val="20"/>
          </w:rPr>
          <w:instrText>PAGE   \* MERGEFORMAT</w:instrText>
        </w:r>
        <w:r w:rsidR="003D4CB9" w:rsidRPr="00F432DE">
          <w:rPr>
            <w:sz w:val="20"/>
          </w:rPr>
          <w:fldChar w:fldCharType="separate"/>
        </w:r>
        <w:r w:rsidR="00671527">
          <w:rPr>
            <w:noProof/>
            <w:sz w:val="20"/>
          </w:rPr>
          <w:t>3</w:t>
        </w:r>
        <w:r w:rsidR="003D4CB9" w:rsidRPr="00F432DE">
          <w:rPr>
            <w:sz w:val="20"/>
          </w:rPr>
          <w:fldChar w:fldCharType="end"/>
        </w:r>
      </w:sdtContent>
    </w:sdt>
  </w:p>
  <w:p w:rsidR="003D4CB9" w:rsidRDefault="003D4CB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943" w:rsidRDefault="002B5943" w:rsidP="0091430D">
      <w:r>
        <w:separator/>
      </w:r>
    </w:p>
  </w:footnote>
  <w:footnote w:type="continuationSeparator" w:id="0">
    <w:p w:rsidR="002B5943" w:rsidRDefault="002B5943" w:rsidP="00914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5A6" w:rsidRDefault="00D2252D" w:rsidP="001938A0">
    <w:pPr>
      <w:pStyle w:val="Kopfzeile"/>
      <w:spacing w:before="120"/>
      <w:rPr>
        <w:b/>
      </w:rPr>
    </w:pPr>
    <w:r>
      <w:rPr>
        <w:b/>
      </w:rPr>
      <w:t>Presse-I</w:t>
    </w:r>
    <w:r w:rsidR="003555A6">
      <w:rPr>
        <w:b/>
      </w:rPr>
      <w:t>nform</w:t>
    </w:r>
    <w:r w:rsidR="003555A6" w:rsidRPr="00F14D45">
      <w:rPr>
        <w:b/>
      </w:rPr>
      <w:t>a</w:t>
    </w:r>
    <w:r w:rsidR="003555A6">
      <w:rPr>
        <w:b/>
      </w:rPr>
      <w:t>t</w:t>
    </w:r>
    <w:r w:rsidR="003555A6" w:rsidRPr="00F14D45">
      <w:rPr>
        <w:b/>
      </w:rPr>
      <w:t>ion</w:t>
    </w:r>
    <w:r w:rsidR="008808DE">
      <w:rPr>
        <w:b/>
      </w:rPr>
      <w:tab/>
    </w:r>
    <w:r w:rsidR="003555A6">
      <w:rPr>
        <w:b/>
      </w:rPr>
      <w:tab/>
    </w:r>
    <w:r w:rsidR="003555A6">
      <w:rPr>
        <w:b/>
        <w:noProof/>
        <w:lang w:eastAsia="de-DE"/>
      </w:rPr>
      <w:drawing>
        <wp:inline distT="0" distB="0" distL="0" distR="0" wp14:anchorId="03EA5ADC" wp14:editId="50AC5036">
          <wp:extent cx="1627505" cy="194310"/>
          <wp:effectExtent l="19050" t="0" r="0" b="0"/>
          <wp:docPr id="1" name="Bild 1" descr="HEIDENHAI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IDENHAIN_klein"/>
                  <pic:cNvPicPr>
                    <a:picLocks noChangeAspect="1" noChangeArrowheads="1"/>
                  </pic:cNvPicPr>
                </pic:nvPicPr>
                <pic:blipFill>
                  <a:blip r:embed="rId1"/>
                  <a:srcRect/>
                  <a:stretch>
                    <a:fillRect/>
                  </a:stretch>
                </pic:blipFill>
                <pic:spPr bwMode="auto">
                  <a:xfrm>
                    <a:off x="0" y="0"/>
                    <a:ext cx="1627505" cy="1943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83851"/>
    <w:multiLevelType w:val="hybridMultilevel"/>
    <w:tmpl w:val="87FEB5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0CC2295"/>
    <w:multiLevelType w:val="hybridMultilevel"/>
    <w:tmpl w:val="4790E87A"/>
    <w:lvl w:ilvl="0" w:tplc="D66CA2A6">
      <w:numFmt w:val="bullet"/>
      <w:lvlText w:val=""/>
      <w:lvlJc w:val="left"/>
      <w:pPr>
        <w:ind w:left="360" w:hanging="360"/>
      </w:pPr>
      <w:rPr>
        <w:rFonts w:ascii="Symbol" w:eastAsiaTheme="minorHAnsi" w:hAnsi="Symbol" w:cs="Adobe Arabic" w:hint="default"/>
      </w:rPr>
    </w:lvl>
    <w:lvl w:ilvl="1" w:tplc="04070003">
      <w:start w:val="1"/>
      <w:numFmt w:val="decimal"/>
      <w:lvlText w:val="%2."/>
      <w:lvlJc w:val="left"/>
      <w:pPr>
        <w:tabs>
          <w:tab w:val="num" w:pos="1080"/>
        </w:tabs>
        <w:ind w:left="1080" w:hanging="360"/>
      </w:pPr>
    </w:lvl>
    <w:lvl w:ilvl="2" w:tplc="04070005">
      <w:start w:val="1"/>
      <w:numFmt w:val="decimal"/>
      <w:lvlText w:val="%3."/>
      <w:lvlJc w:val="left"/>
      <w:pPr>
        <w:tabs>
          <w:tab w:val="num" w:pos="1800"/>
        </w:tabs>
        <w:ind w:left="1800" w:hanging="360"/>
      </w:pPr>
    </w:lvl>
    <w:lvl w:ilvl="3" w:tplc="04070001">
      <w:start w:val="1"/>
      <w:numFmt w:val="decimal"/>
      <w:lvlText w:val="%4."/>
      <w:lvlJc w:val="left"/>
      <w:pPr>
        <w:tabs>
          <w:tab w:val="num" w:pos="2520"/>
        </w:tabs>
        <w:ind w:left="2520" w:hanging="360"/>
      </w:pPr>
    </w:lvl>
    <w:lvl w:ilvl="4" w:tplc="04070003">
      <w:start w:val="1"/>
      <w:numFmt w:val="decimal"/>
      <w:lvlText w:val="%5."/>
      <w:lvlJc w:val="left"/>
      <w:pPr>
        <w:tabs>
          <w:tab w:val="num" w:pos="3240"/>
        </w:tabs>
        <w:ind w:left="3240" w:hanging="360"/>
      </w:pPr>
    </w:lvl>
    <w:lvl w:ilvl="5" w:tplc="04070005">
      <w:start w:val="1"/>
      <w:numFmt w:val="decimal"/>
      <w:lvlText w:val="%6."/>
      <w:lvlJc w:val="left"/>
      <w:pPr>
        <w:tabs>
          <w:tab w:val="num" w:pos="3960"/>
        </w:tabs>
        <w:ind w:left="3960" w:hanging="360"/>
      </w:pPr>
    </w:lvl>
    <w:lvl w:ilvl="6" w:tplc="04070001">
      <w:start w:val="1"/>
      <w:numFmt w:val="decimal"/>
      <w:lvlText w:val="%7."/>
      <w:lvlJc w:val="left"/>
      <w:pPr>
        <w:tabs>
          <w:tab w:val="num" w:pos="4680"/>
        </w:tabs>
        <w:ind w:left="4680" w:hanging="360"/>
      </w:pPr>
    </w:lvl>
    <w:lvl w:ilvl="7" w:tplc="04070003">
      <w:start w:val="1"/>
      <w:numFmt w:val="decimal"/>
      <w:lvlText w:val="%8."/>
      <w:lvlJc w:val="left"/>
      <w:pPr>
        <w:tabs>
          <w:tab w:val="num" w:pos="5400"/>
        </w:tabs>
        <w:ind w:left="5400" w:hanging="360"/>
      </w:pPr>
    </w:lvl>
    <w:lvl w:ilvl="8" w:tplc="04070005">
      <w:start w:val="1"/>
      <w:numFmt w:val="decimal"/>
      <w:lvlText w:val="%9."/>
      <w:lvlJc w:val="left"/>
      <w:pPr>
        <w:tabs>
          <w:tab w:val="num" w:pos="6120"/>
        </w:tabs>
        <w:ind w:left="6120" w:hanging="360"/>
      </w:pPr>
    </w:lvl>
  </w:abstractNum>
  <w:abstractNum w:abstractNumId="2" w15:restartNumberingAfterBreak="0">
    <w:nsid w:val="129C2D66"/>
    <w:multiLevelType w:val="multilevel"/>
    <w:tmpl w:val="040C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2C"/>
    <w:rsid w:val="000053C5"/>
    <w:rsid w:val="000127D1"/>
    <w:rsid w:val="00020177"/>
    <w:rsid w:val="00026B4D"/>
    <w:rsid w:val="0003003E"/>
    <w:rsid w:val="0003362B"/>
    <w:rsid w:val="000372B6"/>
    <w:rsid w:val="000428B9"/>
    <w:rsid w:val="00045130"/>
    <w:rsid w:val="00046798"/>
    <w:rsid w:val="00046E42"/>
    <w:rsid w:val="0005391D"/>
    <w:rsid w:val="0006001D"/>
    <w:rsid w:val="00061D94"/>
    <w:rsid w:val="00075EE6"/>
    <w:rsid w:val="00084A5C"/>
    <w:rsid w:val="000918CA"/>
    <w:rsid w:val="000B02AE"/>
    <w:rsid w:val="000C3F0E"/>
    <w:rsid w:val="000C66E8"/>
    <w:rsid w:val="000E696D"/>
    <w:rsid w:val="000F6355"/>
    <w:rsid w:val="00106AEA"/>
    <w:rsid w:val="001076B5"/>
    <w:rsid w:val="001343DE"/>
    <w:rsid w:val="00152261"/>
    <w:rsid w:val="00164CE3"/>
    <w:rsid w:val="00167401"/>
    <w:rsid w:val="00167708"/>
    <w:rsid w:val="00175CCC"/>
    <w:rsid w:val="001814BA"/>
    <w:rsid w:val="00183B00"/>
    <w:rsid w:val="001938A0"/>
    <w:rsid w:val="001A1106"/>
    <w:rsid w:val="001A4344"/>
    <w:rsid w:val="001A68BD"/>
    <w:rsid w:val="001B6D6B"/>
    <w:rsid w:val="001B7062"/>
    <w:rsid w:val="001E7E8E"/>
    <w:rsid w:val="001F258F"/>
    <w:rsid w:val="002110ED"/>
    <w:rsid w:val="00212759"/>
    <w:rsid w:val="00263D2D"/>
    <w:rsid w:val="002667D8"/>
    <w:rsid w:val="00274423"/>
    <w:rsid w:val="00274FE0"/>
    <w:rsid w:val="00281C45"/>
    <w:rsid w:val="00283405"/>
    <w:rsid w:val="0028442E"/>
    <w:rsid w:val="00290658"/>
    <w:rsid w:val="002A4DA5"/>
    <w:rsid w:val="002B4166"/>
    <w:rsid w:val="002B5943"/>
    <w:rsid w:val="002C345D"/>
    <w:rsid w:val="002D39CF"/>
    <w:rsid w:val="002D51E3"/>
    <w:rsid w:val="003150E3"/>
    <w:rsid w:val="00324786"/>
    <w:rsid w:val="003257D4"/>
    <w:rsid w:val="003259E8"/>
    <w:rsid w:val="003261A3"/>
    <w:rsid w:val="003263E6"/>
    <w:rsid w:val="00334FD7"/>
    <w:rsid w:val="00335013"/>
    <w:rsid w:val="00337139"/>
    <w:rsid w:val="0034317A"/>
    <w:rsid w:val="00351F66"/>
    <w:rsid w:val="0035525C"/>
    <w:rsid w:val="003555A6"/>
    <w:rsid w:val="003566B6"/>
    <w:rsid w:val="00375378"/>
    <w:rsid w:val="003754AA"/>
    <w:rsid w:val="00377391"/>
    <w:rsid w:val="0038307A"/>
    <w:rsid w:val="0038317E"/>
    <w:rsid w:val="003866E3"/>
    <w:rsid w:val="0039200C"/>
    <w:rsid w:val="003B2AD8"/>
    <w:rsid w:val="003B6E84"/>
    <w:rsid w:val="003B7C40"/>
    <w:rsid w:val="003C11A0"/>
    <w:rsid w:val="003D4CB9"/>
    <w:rsid w:val="003D7E41"/>
    <w:rsid w:val="003E0B6D"/>
    <w:rsid w:val="003E417B"/>
    <w:rsid w:val="003F0B65"/>
    <w:rsid w:val="003F263B"/>
    <w:rsid w:val="003F32BD"/>
    <w:rsid w:val="003F6B54"/>
    <w:rsid w:val="0041650E"/>
    <w:rsid w:val="004318A8"/>
    <w:rsid w:val="00431A5E"/>
    <w:rsid w:val="00434FB6"/>
    <w:rsid w:val="004355FD"/>
    <w:rsid w:val="004363CA"/>
    <w:rsid w:val="00437499"/>
    <w:rsid w:val="004418D4"/>
    <w:rsid w:val="00450667"/>
    <w:rsid w:val="00450ADE"/>
    <w:rsid w:val="00454588"/>
    <w:rsid w:val="00457C9D"/>
    <w:rsid w:val="00470A3E"/>
    <w:rsid w:val="00471E47"/>
    <w:rsid w:val="00475465"/>
    <w:rsid w:val="004818D0"/>
    <w:rsid w:val="0049111D"/>
    <w:rsid w:val="004A010A"/>
    <w:rsid w:val="004A2E44"/>
    <w:rsid w:val="004A57F3"/>
    <w:rsid w:val="004A605C"/>
    <w:rsid w:val="004C3052"/>
    <w:rsid w:val="004C51D5"/>
    <w:rsid w:val="004D3DA1"/>
    <w:rsid w:val="004D719F"/>
    <w:rsid w:val="004E0C73"/>
    <w:rsid w:val="004E0D31"/>
    <w:rsid w:val="004F0053"/>
    <w:rsid w:val="004F6CE3"/>
    <w:rsid w:val="005153F0"/>
    <w:rsid w:val="00521B4C"/>
    <w:rsid w:val="0053234F"/>
    <w:rsid w:val="0054773C"/>
    <w:rsid w:val="005516FA"/>
    <w:rsid w:val="00560B58"/>
    <w:rsid w:val="005821E1"/>
    <w:rsid w:val="00586C01"/>
    <w:rsid w:val="005915F6"/>
    <w:rsid w:val="00593634"/>
    <w:rsid w:val="00595438"/>
    <w:rsid w:val="005A1218"/>
    <w:rsid w:val="005A29AD"/>
    <w:rsid w:val="005B152F"/>
    <w:rsid w:val="005B3F5F"/>
    <w:rsid w:val="005B4D50"/>
    <w:rsid w:val="005B5DBD"/>
    <w:rsid w:val="005C7C77"/>
    <w:rsid w:val="005D5128"/>
    <w:rsid w:val="005E2BFB"/>
    <w:rsid w:val="005F2AF0"/>
    <w:rsid w:val="00616166"/>
    <w:rsid w:val="00624F13"/>
    <w:rsid w:val="00626D63"/>
    <w:rsid w:val="006355EE"/>
    <w:rsid w:val="00635D3B"/>
    <w:rsid w:val="00643ACC"/>
    <w:rsid w:val="00652C63"/>
    <w:rsid w:val="006577EB"/>
    <w:rsid w:val="00661039"/>
    <w:rsid w:val="00671527"/>
    <w:rsid w:val="00696528"/>
    <w:rsid w:val="006B23F0"/>
    <w:rsid w:val="006B3CB1"/>
    <w:rsid w:val="006B3D39"/>
    <w:rsid w:val="006B4F68"/>
    <w:rsid w:val="006C0084"/>
    <w:rsid w:val="006C08D5"/>
    <w:rsid w:val="006C22A5"/>
    <w:rsid w:val="006C641E"/>
    <w:rsid w:val="006D1007"/>
    <w:rsid w:val="006D3EBC"/>
    <w:rsid w:val="006D4E4B"/>
    <w:rsid w:val="006E1F8C"/>
    <w:rsid w:val="006F3E0F"/>
    <w:rsid w:val="006F41B7"/>
    <w:rsid w:val="006F4F9C"/>
    <w:rsid w:val="00706824"/>
    <w:rsid w:val="00744603"/>
    <w:rsid w:val="00750D1A"/>
    <w:rsid w:val="00756EE4"/>
    <w:rsid w:val="00771DB3"/>
    <w:rsid w:val="0078495B"/>
    <w:rsid w:val="0079517F"/>
    <w:rsid w:val="007956E2"/>
    <w:rsid w:val="0079650B"/>
    <w:rsid w:val="00796ECD"/>
    <w:rsid w:val="00796FDF"/>
    <w:rsid w:val="007A4345"/>
    <w:rsid w:val="007A4F06"/>
    <w:rsid w:val="007C1A90"/>
    <w:rsid w:val="007C4DC3"/>
    <w:rsid w:val="007C7E21"/>
    <w:rsid w:val="007E0104"/>
    <w:rsid w:val="007F7AE1"/>
    <w:rsid w:val="00802E48"/>
    <w:rsid w:val="00814F20"/>
    <w:rsid w:val="008407A8"/>
    <w:rsid w:val="00843288"/>
    <w:rsid w:val="008500A1"/>
    <w:rsid w:val="008518F6"/>
    <w:rsid w:val="008603F3"/>
    <w:rsid w:val="00865838"/>
    <w:rsid w:val="00866D02"/>
    <w:rsid w:val="0088056E"/>
    <w:rsid w:val="008806CC"/>
    <w:rsid w:val="008808DE"/>
    <w:rsid w:val="00886103"/>
    <w:rsid w:val="00886E61"/>
    <w:rsid w:val="008871B4"/>
    <w:rsid w:val="008915F3"/>
    <w:rsid w:val="008A6540"/>
    <w:rsid w:val="008A68D9"/>
    <w:rsid w:val="008E17E1"/>
    <w:rsid w:val="008E584F"/>
    <w:rsid w:val="008E6A48"/>
    <w:rsid w:val="008F2486"/>
    <w:rsid w:val="008F402C"/>
    <w:rsid w:val="008F5933"/>
    <w:rsid w:val="00904E51"/>
    <w:rsid w:val="00913BE7"/>
    <w:rsid w:val="0091430D"/>
    <w:rsid w:val="00915EFB"/>
    <w:rsid w:val="009169C2"/>
    <w:rsid w:val="00921FB5"/>
    <w:rsid w:val="009245BA"/>
    <w:rsid w:val="00942DD4"/>
    <w:rsid w:val="00942F78"/>
    <w:rsid w:val="009442FE"/>
    <w:rsid w:val="00951569"/>
    <w:rsid w:val="00952CA1"/>
    <w:rsid w:val="0095347A"/>
    <w:rsid w:val="0096312C"/>
    <w:rsid w:val="00963479"/>
    <w:rsid w:val="00964FC8"/>
    <w:rsid w:val="009733AE"/>
    <w:rsid w:val="00975A0B"/>
    <w:rsid w:val="00982455"/>
    <w:rsid w:val="009A72AF"/>
    <w:rsid w:val="009B379B"/>
    <w:rsid w:val="009B67F1"/>
    <w:rsid w:val="009C6BF8"/>
    <w:rsid w:val="009D15B9"/>
    <w:rsid w:val="009D5CDA"/>
    <w:rsid w:val="009E5E44"/>
    <w:rsid w:val="00A1257E"/>
    <w:rsid w:val="00A229D7"/>
    <w:rsid w:val="00A26F2B"/>
    <w:rsid w:val="00A324BC"/>
    <w:rsid w:val="00A36219"/>
    <w:rsid w:val="00A518A1"/>
    <w:rsid w:val="00A56B23"/>
    <w:rsid w:val="00A60CD1"/>
    <w:rsid w:val="00A62B93"/>
    <w:rsid w:val="00A83AA1"/>
    <w:rsid w:val="00A84B3D"/>
    <w:rsid w:val="00A92784"/>
    <w:rsid w:val="00A93A28"/>
    <w:rsid w:val="00AA7AD2"/>
    <w:rsid w:val="00AA7CBE"/>
    <w:rsid w:val="00AB2D9D"/>
    <w:rsid w:val="00AE0389"/>
    <w:rsid w:val="00AE2D1E"/>
    <w:rsid w:val="00AE3086"/>
    <w:rsid w:val="00AF23A8"/>
    <w:rsid w:val="00AF30BC"/>
    <w:rsid w:val="00AF5755"/>
    <w:rsid w:val="00B02F9F"/>
    <w:rsid w:val="00B07FE0"/>
    <w:rsid w:val="00B10896"/>
    <w:rsid w:val="00B12E17"/>
    <w:rsid w:val="00B14E54"/>
    <w:rsid w:val="00B23E65"/>
    <w:rsid w:val="00B56CC6"/>
    <w:rsid w:val="00B62AB4"/>
    <w:rsid w:val="00B64F03"/>
    <w:rsid w:val="00B6511B"/>
    <w:rsid w:val="00B65242"/>
    <w:rsid w:val="00B65E49"/>
    <w:rsid w:val="00B703BF"/>
    <w:rsid w:val="00B86E98"/>
    <w:rsid w:val="00B92F2C"/>
    <w:rsid w:val="00BA0BD4"/>
    <w:rsid w:val="00BA426A"/>
    <w:rsid w:val="00BA48BF"/>
    <w:rsid w:val="00BB1CBB"/>
    <w:rsid w:val="00BB6E04"/>
    <w:rsid w:val="00BB755F"/>
    <w:rsid w:val="00BC152E"/>
    <w:rsid w:val="00BC3C7F"/>
    <w:rsid w:val="00BD0A7A"/>
    <w:rsid w:val="00BD1D5C"/>
    <w:rsid w:val="00BE2B95"/>
    <w:rsid w:val="00BF340B"/>
    <w:rsid w:val="00BF4098"/>
    <w:rsid w:val="00BF47F6"/>
    <w:rsid w:val="00C061BC"/>
    <w:rsid w:val="00C0743C"/>
    <w:rsid w:val="00C17634"/>
    <w:rsid w:val="00C21CBA"/>
    <w:rsid w:val="00C24CB4"/>
    <w:rsid w:val="00C27FD1"/>
    <w:rsid w:val="00C303B3"/>
    <w:rsid w:val="00C35316"/>
    <w:rsid w:val="00C36CB1"/>
    <w:rsid w:val="00C40AB9"/>
    <w:rsid w:val="00C46F38"/>
    <w:rsid w:val="00C608DE"/>
    <w:rsid w:val="00C62A38"/>
    <w:rsid w:val="00C70D7B"/>
    <w:rsid w:val="00C7255F"/>
    <w:rsid w:val="00C74934"/>
    <w:rsid w:val="00C76A4D"/>
    <w:rsid w:val="00C808A0"/>
    <w:rsid w:val="00C81461"/>
    <w:rsid w:val="00C96C4D"/>
    <w:rsid w:val="00CA2992"/>
    <w:rsid w:val="00CA3A20"/>
    <w:rsid w:val="00CB03FD"/>
    <w:rsid w:val="00CB1992"/>
    <w:rsid w:val="00CB2B90"/>
    <w:rsid w:val="00CC6DF0"/>
    <w:rsid w:val="00CD4796"/>
    <w:rsid w:val="00CD71D4"/>
    <w:rsid w:val="00CE6C7B"/>
    <w:rsid w:val="00CF60D4"/>
    <w:rsid w:val="00CF6546"/>
    <w:rsid w:val="00D0071E"/>
    <w:rsid w:val="00D10BC2"/>
    <w:rsid w:val="00D12FE9"/>
    <w:rsid w:val="00D14166"/>
    <w:rsid w:val="00D14601"/>
    <w:rsid w:val="00D147B8"/>
    <w:rsid w:val="00D1480C"/>
    <w:rsid w:val="00D17E78"/>
    <w:rsid w:val="00D2252D"/>
    <w:rsid w:val="00D32474"/>
    <w:rsid w:val="00D43AD5"/>
    <w:rsid w:val="00D45A00"/>
    <w:rsid w:val="00D527D5"/>
    <w:rsid w:val="00D60668"/>
    <w:rsid w:val="00D61762"/>
    <w:rsid w:val="00D622C6"/>
    <w:rsid w:val="00D713A0"/>
    <w:rsid w:val="00D87B41"/>
    <w:rsid w:val="00D93E00"/>
    <w:rsid w:val="00D9586D"/>
    <w:rsid w:val="00D96114"/>
    <w:rsid w:val="00DA1D6D"/>
    <w:rsid w:val="00DA52A8"/>
    <w:rsid w:val="00DC1CBC"/>
    <w:rsid w:val="00DC1D45"/>
    <w:rsid w:val="00DD7EBE"/>
    <w:rsid w:val="00DE36FF"/>
    <w:rsid w:val="00E0475C"/>
    <w:rsid w:val="00E06DD0"/>
    <w:rsid w:val="00E22AC1"/>
    <w:rsid w:val="00E2679F"/>
    <w:rsid w:val="00E302A0"/>
    <w:rsid w:val="00E32A68"/>
    <w:rsid w:val="00E4331D"/>
    <w:rsid w:val="00E43981"/>
    <w:rsid w:val="00E54940"/>
    <w:rsid w:val="00E767B8"/>
    <w:rsid w:val="00E80B0E"/>
    <w:rsid w:val="00E82990"/>
    <w:rsid w:val="00E854C5"/>
    <w:rsid w:val="00E87DA6"/>
    <w:rsid w:val="00E91F1B"/>
    <w:rsid w:val="00E951C2"/>
    <w:rsid w:val="00E97915"/>
    <w:rsid w:val="00EA0DB8"/>
    <w:rsid w:val="00EA5046"/>
    <w:rsid w:val="00EC47D1"/>
    <w:rsid w:val="00ED049A"/>
    <w:rsid w:val="00ED0F55"/>
    <w:rsid w:val="00ED2BF2"/>
    <w:rsid w:val="00F0165D"/>
    <w:rsid w:val="00F070B5"/>
    <w:rsid w:val="00F1013B"/>
    <w:rsid w:val="00F14D45"/>
    <w:rsid w:val="00F23403"/>
    <w:rsid w:val="00F24B38"/>
    <w:rsid w:val="00F2757E"/>
    <w:rsid w:val="00F310C4"/>
    <w:rsid w:val="00F31938"/>
    <w:rsid w:val="00F3776E"/>
    <w:rsid w:val="00F432DE"/>
    <w:rsid w:val="00F438BA"/>
    <w:rsid w:val="00F51356"/>
    <w:rsid w:val="00F60FF8"/>
    <w:rsid w:val="00F7592E"/>
    <w:rsid w:val="00F76A7E"/>
    <w:rsid w:val="00F7761E"/>
    <w:rsid w:val="00F84138"/>
    <w:rsid w:val="00F84761"/>
    <w:rsid w:val="00F92845"/>
    <w:rsid w:val="00F93C3C"/>
    <w:rsid w:val="00F9724F"/>
    <w:rsid w:val="00FA73D6"/>
    <w:rsid w:val="00FB5A35"/>
    <w:rsid w:val="00FB5B37"/>
    <w:rsid w:val="00FC07F4"/>
    <w:rsid w:val="00FD731F"/>
    <w:rsid w:val="00FE5F04"/>
    <w:rsid w:val="00FE671A"/>
    <w:rsid w:val="00FF6865"/>
    <w:rsid w:val="00FF72F3"/>
    <w:rsid w:val="00FF77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B82F461-E041-4F44-84D0-D9A62E0D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4CB9"/>
    <w:rPr>
      <w:rFonts w:ascii="Arial" w:hAnsi="Arial"/>
      <w:sz w:val="22"/>
      <w:szCs w:val="22"/>
      <w:lang w:eastAsia="en-US"/>
    </w:rPr>
  </w:style>
  <w:style w:type="paragraph" w:styleId="berschrift1">
    <w:name w:val="heading 1"/>
    <w:basedOn w:val="Standard"/>
    <w:next w:val="Standard"/>
    <w:link w:val="berschrift1Zchn"/>
    <w:uiPriority w:val="9"/>
    <w:qFormat/>
    <w:rsid w:val="008806CC"/>
    <w:pPr>
      <w:keepNext/>
      <w:keepLines/>
      <w:numPr>
        <w:numId w:val="1"/>
      </w:numPr>
      <w:spacing w:before="480"/>
      <w:outlineLvl w:val="0"/>
    </w:pPr>
    <w:rPr>
      <w:rFonts w:eastAsia="Times New Roman"/>
      <w:b/>
      <w:bCs/>
      <w:sz w:val="24"/>
      <w:szCs w:val="28"/>
    </w:rPr>
  </w:style>
  <w:style w:type="paragraph" w:styleId="berschrift2">
    <w:name w:val="heading 2"/>
    <w:basedOn w:val="Standard"/>
    <w:next w:val="Standard"/>
    <w:link w:val="berschrift2Zchn"/>
    <w:uiPriority w:val="9"/>
    <w:qFormat/>
    <w:rsid w:val="008806CC"/>
    <w:pPr>
      <w:keepNext/>
      <w:keepLines/>
      <w:numPr>
        <w:ilvl w:val="1"/>
        <w:numId w:val="1"/>
      </w:numPr>
      <w:spacing w:before="200"/>
      <w:outlineLvl w:val="1"/>
    </w:pPr>
    <w:rPr>
      <w:rFonts w:eastAsia="Times New Roman"/>
      <w:b/>
      <w:bCs/>
      <w:szCs w:val="26"/>
    </w:rPr>
  </w:style>
  <w:style w:type="paragraph" w:styleId="berschrift3">
    <w:name w:val="heading 3"/>
    <w:basedOn w:val="Standard"/>
    <w:next w:val="Standard"/>
    <w:link w:val="berschrift3Zchn"/>
    <w:uiPriority w:val="9"/>
    <w:qFormat/>
    <w:rsid w:val="008806CC"/>
    <w:pPr>
      <w:keepNext/>
      <w:keepLines/>
      <w:numPr>
        <w:ilvl w:val="2"/>
        <w:numId w:val="1"/>
      </w:numPr>
      <w:spacing w:before="200"/>
      <w:outlineLvl w:val="2"/>
    </w:pPr>
    <w:rPr>
      <w:rFonts w:eastAsia="Times New Roman"/>
      <w:b/>
      <w:bCs/>
    </w:rPr>
  </w:style>
  <w:style w:type="paragraph" w:styleId="berschrift4">
    <w:name w:val="heading 4"/>
    <w:basedOn w:val="Standard"/>
    <w:next w:val="Standard"/>
    <w:link w:val="berschrift4Zchn"/>
    <w:uiPriority w:val="9"/>
    <w:qFormat/>
    <w:rsid w:val="008806CC"/>
    <w:pPr>
      <w:keepNext/>
      <w:keepLines/>
      <w:numPr>
        <w:ilvl w:val="3"/>
        <w:numId w:val="1"/>
      </w:numPr>
      <w:spacing w:before="200"/>
      <w:outlineLvl w:val="3"/>
    </w:pPr>
    <w:rPr>
      <w:rFonts w:eastAsia="Times New Roman"/>
      <w:b/>
      <w:bCs/>
      <w:iCs/>
    </w:rPr>
  </w:style>
  <w:style w:type="paragraph" w:styleId="berschrift5">
    <w:name w:val="heading 5"/>
    <w:basedOn w:val="Standard"/>
    <w:next w:val="Standard"/>
    <w:link w:val="berschrift5Zchn"/>
    <w:uiPriority w:val="9"/>
    <w:semiHidden/>
    <w:unhideWhenUsed/>
    <w:qFormat/>
    <w:rsid w:val="00F3776E"/>
    <w:pPr>
      <w:keepNext/>
      <w:keepLines/>
      <w:numPr>
        <w:ilvl w:val="4"/>
        <w:numId w:val="1"/>
      </w:numPr>
      <w:spacing w:before="20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F3776E"/>
    <w:pPr>
      <w:keepNext/>
      <w:keepLines/>
      <w:numPr>
        <w:ilvl w:val="5"/>
        <w:numId w:val="1"/>
      </w:numPr>
      <w:spacing w:before="20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F3776E"/>
    <w:pPr>
      <w:keepNext/>
      <w:keepLines/>
      <w:numPr>
        <w:ilvl w:val="6"/>
        <w:numId w:val="1"/>
      </w:numPr>
      <w:spacing w:before="20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F3776E"/>
    <w:pPr>
      <w:keepNext/>
      <w:keepLines/>
      <w:numPr>
        <w:ilvl w:val="7"/>
        <w:numId w:val="1"/>
      </w:numPr>
      <w:spacing w:before="20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F3776E"/>
    <w:pPr>
      <w:keepNext/>
      <w:keepLines/>
      <w:numPr>
        <w:ilvl w:val="8"/>
        <w:numId w:val="1"/>
      </w:numPr>
      <w:spacing w:before="20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806CC"/>
    <w:rPr>
      <w:rFonts w:ascii="Arial" w:eastAsia="Times New Roman" w:hAnsi="Arial" w:cs="Times New Roman"/>
      <w:b/>
      <w:bCs/>
      <w:sz w:val="24"/>
      <w:szCs w:val="28"/>
    </w:rPr>
  </w:style>
  <w:style w:type="character" w:customStyle="1" w:styleId="berschrift2Zchn">
    <w:name w:val="Überschrift 2 Zchn"/>
    <w:basedOn w:val="Absatz-Standardschriftart"/>
    <w:link w:val="berschrift2"/>
    <w:uiPriority w:val="9"/>
    <w:rsid w:val="008806CC"/>
    <w:rPr>
      <w:rFonts w:ascii="Arial" w:eastAsia="Times New Roman" w:hAnsi="Arial" w:cs="Times New Roman"/>
      <w:b/>
      <w:bCs/>
      <w:szCs w:val="26"/>
    </w:rPr>
  </w:style>
  <w:style w:type="character" w:customStyle="1" w:styleId="berschrift3Zchn">
    <w:name w:val="Überschrift 3 Zchn"/>
    <w:basedOn w:val="Absatz-Standardschriftart"/>
    <w:link w:val="berschrift3"/>
    <w:uiPriority w:val="9"/>
    <w:rsid w:val="008806CC"/>
    <w:rPr>
      <w:rFonts w:ascii="Arial" w:eastAsia="Times New Roman" w:hAnsi="Arial" w:cs="Times New Roman"/>
      <w:b/>
      <w:bCs/>
    </w:rPr>
  </w:style>
  <w:style w:type="character" w:customStyle="1" w:styleId="berschrift4Zchn">
    <w:name w:val="Überschrift 4 Zchn"/>
    <w:basedOn w:val="Absatz-Standardschriftart"/>
    <w:link w:val="berschrift4"/>
    <w:uiPriority w:val="9"/>
    <w:rsid w:val="008806CC"/>
    <w:rPr>
      <w:rFonts w:ascii="Arial" w:eastAsia="Times New Roman" w:hAnsi="Arial" w:cs="Times New Roman"/>
      <w:b/>
      <w:bCs/>
      <w:iCs/>
    </w:rPr>
  </w:style>
  <w:style w:type="paragraph" w:styleId="Inhaltsverzeichnisberschrift">
    <w:name w:val="TOC Heading"/>
    <w:basedOn w:val="berschrift1"/>
    <w:next w:val="Standard"/>
    <w:uiPriority w:val="39"/>
    <w:semiHidden/>
    <w:unhideWhenUsed/>
    <w:qFormat/>
    <w:rsid w:val="002667D8"/>
    <w:pPr>
      <w:outlineLvl w:val="9"/>
    </w:pPr>
    <w:rPr>
      <w:b w:val="0"/>
    </w:rPr>
  </w:style>
  <w:style w:type="character" w:customStyle="1" w:styleId="berschrift5Zchn">
    <w:name w:val="Überschrift 5 Zchn"/>
    <w:basedOn w:val="Absatz-Standardschriftart"/>
    <w:link w:val="berschrift5"/>
    <w:uiPriority w:val="9"/>
    <w:semiHidden/>
    <w:rsid w:val="00F3776E"/>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semiHidden/>
    <w:rsid w:val="00F3776E"/>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semiHidden/>
    <w:rsid w:val="00F3776E"/>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semiHidden/>
    <w:rsid w:val="00F3776E"/>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F3776E"/>
    <w:rPr>
      <w:rFonts w:ascii="Cambria" w:eastAsia="Times New Roman" w:hAnsi="Cambria" w:cs="Times New Roman"/>
      <w:i/>
      <w:iCs/>
      <w:color w:val="404040"/>
      <w:sz w:val="20"/>
      <w:szCs w:val="20"/>
    </w:rPr>
  </w:style>
  <w:style w:type="paragraph" w:styleId="Kopfzeile">
    <w:name w:val="header"/>
    <w:basedOn w:val="Standard"/>
    <w:link w:val="KopfzeileZchn"/>
    <w:uiPriority w:val="99"/>
    <w:unhideWhenUsed/>
    <w:rsid w:val="0091430D"/>
    <w:pPr>
      <w:tabs>
        <w:tab w:val="center" w:pos="4536"/>
        <w:tab w:val="right" w:pos="9072"/>
      </w:tabs>
    </w:pPr>
  </w:style>
  <w:style w:type="character" w:customStyle="1" w:styleId="KopfzeileZchn">
    <w:name w:val="Kopfzeile Zchn"/>
    <w:basedOn w:val="Absatz-Standardschriftart"/>
    <w:link w:val="Kopfzeile"/>
    <w:uiPriority w:val="99"/>
    <w:rsid w:val="0091430D"/>
    <w:rPr>
      <w:rFonts w:ascii="Arial" w:hAnsi="Arial"/>
    </w:rPr>
  </w:style>
  <w:style w:type="paragraph" w:styleId="Fuzeile">
    <w:name w:val="footer"/>
    <w:basedOn w:val="Standard"/>
    <w:link w:val="FuzeileZchn"/>
    <w:uiPriority w:val="99"/>
    <w:unhideWhenUsed/>
    <w:rsid w:val="0091430D"/>
    <w:pPr>
      <w:tabs>
        <w:tab w:val="center" w:pos="4536"/>
        <w:tab w:val="right" w:pos="9072"/>
      </w:tabs>
    </w:pPr>
  </w:style>
  <w:style w:type="character" w:customStyle="1" w:styleId="FuzeileZchn">
    <w:name w:val="Fußzeile Zchn"/>
    <w:basedOn w:val="Absatz-Standardschriftart"/>
    <w:link w:val="Fuzeile"/>
    <w:uiPriority w:val="99"/>
    <w:rsid w:val="0091430D"/>
    <w:rPr>
      <w:rFonts w:ascii="Arial" w:hAnsi="Arial"/>
    </w:rPr>
  </w:style>
  <w:style w:type="paragraph" w:styleId="Sprechblasentext">
    <w:name w:val="Balloon Text"/>
    <w:basedOn w:val="Standard"/>
    <w:link w:val="SprechblasentextZchn"/>
    <w:uiPriority w:val="99"/>
    <w:semiHidden/>
    <w:unhideWhenUsed/>
    <w:rsid w:val="009143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430D"/>
    <w:rPr>
      <w:rFonts w:ascii="Tahoma" w:hAnsi="Tahoma" w:cs="Tahoma"/>
      <w:sz w:val="16"/>
      <w:szCs w:val="16"/>
    </w:rPr>
  </w:style>
  <w:style w:type="character" w:styleId="Hyperlink">
    <w:name w:val="Hyperlink"/>
    <w:basedOn w:val="Absatz-Standardschriftart"/>
    <w:rsid w:val="00F070B5"/>
    <w:rPr>
      <w:color w:val="0000FF"/>
      <w:u w:val="single"/>
    </w:rPr>
  </w:style>
  <w:style w:type="paragraph" w:styleId="Listenabsatz">
    <w:name w:val="List Paragraph"/>
    <w:basedOn w:val="Standard"/>
    <w:uiPriority w:val="34"/>
    <w:qFormat/>
    <w:rsid w:val="00BB6E04"/>
    <w:pPr>
      <w:spacing w:after="200" w:line="276" w:lineRule="auto"/>
      <w:ind w:left="720"/>
      <w:contextualSpacing/>
    </w:pPr>
    <w:rPr>
      <w:rFonts w:asciiTheme="minorHAnsi" w:eastAsiaTheme="minorHAnsi" w:hAnsiTheme="minorHAnsi" w:cstheme="minorBidi"/>
    </w:rPr>
  </w:style>
  <w:style w:type="table" w:styleId="Tabellenraster">
    <w:name w:val="Table Grid"/>
    <w:basedOn w:val="NormaleTabelle"/>
    <w:uiPriority w:val="59"/>
    <w:rsid w:val="003D4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74FE0"/>
    <w:rPr>
      <w:sz w:val="16"/>
      <w:szCs w:val="16"/>
    </w:rPr>
  </w:style>
  <w:style w:type="paragraph" w:styleId="Kommentartext">
    <w:name w:val="annotation text"/>
    <w:basedOn w:val="Standard"/>
    <w:link w:val="KommentartextZchn"/>
    <w:uiPriority w:val="99"/>
    <w:semiHidden/>
    <w:unhideWhenUsed/>
    <w:rsid w:val="00274FE0"/>
    <w:rPr>
      <w:sz w:val="20"/>
      <w:szCs w:val="20"/>
    </w:rPr>
  </w:style>
  <w:style w:type="character" w:customStyle="1" w:styleId="KommentartextZchn">
    <w:name w:val="Kommentartext Zchn"/>
    <w:basedOn w:val="Absatz-Standardschriftart"/>
    <w:link w:val="Kommentartext"/>
    <w:uiPriority w:val="99"/>
    <w:semiHidden/>
    <w:rsid w:val="00274FE0"/>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274FE0"/>
    <w:rPr>
      <w:b/>
      <w:bCs/>
    </w:rPr>
  </w:style>
  <w:style w:type="character" w:customStyle="1" w:styleId="KommentarthemaZchn">
    <w:name w:val="Kommentarthema Zchn"/>
    <w:basedOn w:val="KommentartextZchn"/>
    <w:link w:val="Kommentarthema"/>
    <w:uiPriority w:val="99"/>
    <w:semiHidden/>
    <w:rsid w:val="00274FE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19009">
      <w:bodyDiv w:val="1"/>
      <w:marLeft w:val="0"/>
      <w:marRight w:val="0"/>
      <w:marTop w:val="0"/>
      <w:marBottom w:val="0"/>
      <w:divBdr>
        <w:top w:val="none" w:sz="0" w:space="0" w:color="auto"/>
        <w:left w:val="none" w:sz="0" w:space="0" w:color="auto"/>
        <w:bottom w:val="none" w:sz="0" w:space="0" w:color="auto"/>
        <w:right w:val="none" w:sz="0" w:space="0" w:color="auto"/>
      </w:divBdr>
    </w:div>
    <w:div w:id="248776659">
      <w:bodyDiv w:val="1"/>
      <w:marLeft w:val="0"/>
      <w:marRight w:val="0"/>
      <w:marTop w:val="0"/>
      <w:marBottom w:val="0"/>
      <w:divBdr>
        <w:top w:val="none" w:sz="0" w:space="0" w:color="auto"/>
        <w:left w:val="none" w:sz="0" w:space="0" w:color="auto"/>
        <w:bottom w:val="none" w:sz="0" w:space="0" w:color="auto"/>
        <w:right w:val="none" w:sz="0" w:space="0" w:color="auto"/>
      </w:divBdr>
      <w:divsChild>
        <w:div w:id="1309822399">
          <w:marLeft w:val="0"/>
          <w:marRight w:val="0"/>
          <w:marTop w:val="0"/>
          <w:marBottom w:val="0"/>
          <w:divBdr>
            <w:top w:val="none" w:sz="0" w:space="0" w:color="auto"/>
            <w:left w:val="none" w:sz="0" w:space="0" w:color="auto"/>
            <w:bottom w:val="none" w:sz="0" w:space="0" w:color="auto"/>
            <w:right w:val="none" w:sz="0" w:space="0" w:color="auto"/>
          </w:divBdr>
          <w:divsChild>
            <w:div w:id="576399448">
              <w:marLeft w:val="0"/>
              <w:marRight w:val="0"/>
              <w:marTop w:val="0"/>
              <w:marBottom w:val="0"/>
              <w:divBdr>
                <w:top w:val="none" w:sz="0" w:space="0" w:color="auto"/>
                <w:left w:val="none" w:sz="0" w:space="0" w:color="auto"/>
                <w:bottom w:val="none" w:sz="0" w:space="0" w:color="auto"/>
                <w:right w:val="none" w:sz="0" w:space="0" w:color="auto"/>
              </w:divBdr>
            </w:div>
          </w:divsChild>
        </w:div>
        <w:div w:id="758451341">
          <w:marLeft w:val="0"/>
          <w:marRight w:val="0"/>
          <w:marTop w:val="0"/>
          <w:marBottom w:val="0"/>
          <w:divBdr>
            <w:top w:val="none" w:sz="0" w:space="0" w:color="auto"/>
            <w:left w:val="none" w:sz="0" w:space="0" w:color="auto"/>
            <w:bottom w:val="none" w:sz="0" w:space="0" w:color="auto"/>
            <w:right w:val="none" w:sz="0" w:space="0" w:color="auto"/>
          </w:divBdr>
          <w:divsChild>
            <w:div w:id="133917311">
              <w:marLeft w:val="0"/>
              <w:marRight w:val="0"/>
              <w:marTop w:val="0"/>
              <w:marBottom w:val="0"/>
              <w:divBdr>
                <w:top w:val="none" w:sz="0" w:space="0" w:color="auto"/>
                <w:left w:val="none" w:sz="0" w:space="0" w:color="auto"/>
                <w:bottom w:val="none" w:sz="0" w:space="0" w:color="auto"/>
                <w:right w:val="none" w:sz="0" w:space="0" w:color="auto"/>
              </w:divBdr>
              <w:divsChild>
                <w:div w:id="6553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4559">
      <w:bodyDiv w:val="1"/>
      <w:marLeft w:val="0"/>
      <w:marRight w:val="0"/>
      <w:marTop w:val="0"/>
      <w:marBottom w:val="0"/>
      <w:divBdr>
        <w:top w:val="none" w:sz="0" w:space="0" w:color="auto"/>
        <w:left w:val="none" w:sz="0" w:space="0" w:color="auto"/>
        <w:bottom w:val="none" w:sz="0" w:space="0" w:color="auto"/>
        <w:right w:val="none" w:sz="0" w:space="0" w:color="auto"/>
      </w:divBdr>
    </w:div>
    <w:div w:id="374235619">
      <w:bodyDiv w:val="1"/>
      <w:marLeft w:val="0"/>
      <w:marRight w:val="0"/>
      <w:marTop w:val="0"/>
      <w:marBottom w:val="0"/>
      <w:divBdr>
        <w:top w:val="none" w:sz="0" w:space="0" w:color="auto"/>
        <w:left w:val="none" w:sz="0" w:space="0" w:color="auto"/>
        <w:bottom w:val="none" w:sz="0" w:space="0" w:color="auto"/>
        <w:right w:val="none" w:sz="0" w:space="0" w:color="auto"/>
      </w:divBdr>
    </w:div>
    <w:div w:id="426460573">
      <w:bodyDiv w:val="1"/>
      <w:marLeft w:val="0"/>
      <w:marRight w:val="0"/>
      <w:marTop w:val="0"/>
      <w:marBottom w:val="0"/>
      <w:divBdr>
        <w:top w:val="none" w:sz="0" w:space="0" w:color="auto"/>
        <w:left w:val="none" w:sz="0" w:space="0" w:color="auto"/>
        <w:bottom w:val="none" w:sz="0" w:space="0" w:color="auto"/>
        <w:right w:val="none" w:sz="0" w:space="0" w:color="auto"/>
      </w:divBdr>
    </w:div>
    <w:div w:id="905067985">
      <w:bodyDiv w:val="1"/>
      <w:marLeft w:val="0"/>
      <w:marRight w:val="0"/>
      <w:marTop w:val="0"/>
      <w:marBottom w:val="0"/>
      <w:divBdr>
        <w:top w:val="none" w:sz="0" w:space="0" w:color="auto"/>
        <w:left w:val="none" w:sz="0" w:space="0" w:color="auto"/>
        <w:bottom w:val="none" w:sz="0" w:space="0" w:color="auto"/>
        <w:right w:val="none" w:sz="0" w:space="0" w:color="auto"/>
      </w:divBdr>
    </w:div>
    <w:div w:id="953249066">
      <w:bodyDiv w:val="1"/>
      <w:marLeft w:val="0"/>
      <w:marRight w:val="0"/>
      <w:marTop w:val="0"/>
      <w:marBottom w:val="0"/>
      <w:divBdr>
        <w:top w:val="none" w:sz="0" w:space="0" w:color="auto"/>
        <w:left w:val="none" w:sz="0" w:space="0" w:color="auto"/>
        <w:bottom w:val="none" w:sz="0" w:space="0" w:color="auto"/>
        <w:right w:val="none" w:sz="0" w:space="0" w:color="auto"/>
      </w:divBdr>
      <w:divsChild>
        <w:div w:id="78989068">
          <w:marLeft w:val="0"/>
          <w:marRight w:val="0"/>
          <w:marTop w:val="450"/>
          <w:marBottom w:val="450"/>
          <w:divBdr>
            <w:top w:val="none" w:sz="0" w:space="0" w:color="auto"/>
            <w:left w:val="none" w:sz="0" w:space="0" w:color="auto"/>
            <w:bottom w:val="none" w:sz="0" w:space="0" w:color="auto"/>
            <w:right w:val="none" w:sz="0" w:space="0" w:color="auto"/>
          </w:divBdr>
          <w:divsChild>
            <w:div w:id="888298376">
              <w:marLeft w:val="0"/>
              <w:marRight w:val="0"/>
              <w:marTop w:val="0"/>
              <w:marBottom w:val="0"/>
              <w:divBdr>
                <w:top w:val="none" w:sz="0" w:space="0" w:color="auto"/>
                <w:left w:val="none" w:sz="0" w:space="0" w:color="auto"/>
                <w:bottom w:val="none" w:sz="0" w:space="0" w:color="auto"/>
                <w:right w:val="none" w:sz="0" w:space="0" w:color="auto"/>
              </w:divBdr>
              <w:divsChild>
                <w:div w:id="1259215929">
                  <w:marLeft w:val="0"/>
                  <w:marRight w:val="0"/>
                  <w:marTop w:val="0"/>
                  <w:marBottom w:val="0"/>
                  <w:divBdr>
                    <w:top w:val="none" w:sz="0" w:space="0" w:color="auto"/>
                    <w:left w:val="none" w:sz="0" w:space="0" w:color="auto"/>
                    <w:bottom w:val="none" w:sz="0" w:space="0" w:color="auto"/>
                    <w:right w:val="none" w:sz="0" w:space="0" w:color="auto"/>
                  </w:divBdr>
                  <w:divsChild>
                    <w:div w:id="85032687">
                      <w:marLeft w:val="-225"/>
                      <w:marRight w:val="-225"/>
                      <w:marTop w:val="0"/>
                      <w:marBottom w:val="0"/>
                      <w:divBdr>
                        <w:top w:val="none" w:sz="0" w:space="0" w:color="auto"/>
                        <w:left w:val="none" w:sz="0" w:space="0" w:color="auto"/>
                        <w:bottom w:val="none" w:sz="0" w:space="0" w:color="auto"/>
                        <w:right w:val="none" w:sz="0" w:space="0" w:color="auto"/>
                      </w:divBdr>
                      <w:divsChild>
                        <w:div w:id="1796488286">
                          <w:marLeft w:val="0"/>
                          <w:marRight w:val="0"/>
                          <w:marTop w:val="0"/>
                          <w:marBottom w:val="0"/>
                          <w:divBdr>
                            <w:top w:val="none" w:sz="0" w:space="0" w:color="auto"/>
                            <w:left w:val="none" w:sz="0" w:space="0" w:color="auto"/>
                            <w:bottom w:val="none" w:sz="0" w:space="0" w:color="auto"/>
                            <w:right w:val="none" w:sz="0" w:space="0" w:color="auto"/>
                          </w:divBdr>
                          <w:divsChild>
                            <w:div w:id="958875078">
                              <w:marLeft w:val="0"/>
                              <w:marRight w:val="0"/>
                              <w:marTop w:val="0"/>
                              <w:marBottom w:val="0"/>
                              <w:divBdr>
                                <w:top w:val="none" w:sz="0" w:space="0" w:color="auto"/>
                                <w:left w:val="none" w:sz="0" w:space="0" w:color="auto"/>
                                <w:bottom w:val="none" w:sz="0" w:space="0" w:color="auto"/>
                                <w:right w:val="none" w:sz="0" w:space="0" w:color="auto"/>
                              </w:divBdr>
                              <w:divsChild>
                                <w:div w:id="9817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429757">
      <w:bodyDiv w:val="1"/>
      <w:marLeft w:val="0"/>
      <w:marRight w:val="0"/>
      <w:marTop w:val="0"/>
      <w:marBottom w:val="0"/>
      <w:divBdr>
        <w:top w:val="none" w:sz="0" w:space="0" w:color="auto"/>
        <w:left w:val="none" w:sz="0" w:space="0" w:color="auto"/>
        <w:bottom w:val="none" w:sz="0" w:space="0" w:color="auto"/>
        <w:right w:val="none" w:sz="0" w:space="0" w:color="auto"/>
      </w:divBdr>
    </w:div>
    <w:div w:id="1864050289">
      <w:bodyDiv w:val="1"/>
      <w:marLeft w:val="0"/>
      <w:marRight w:val="0"/>
      <w:marTop w:val="0"/>
      <w:marBottom w:val="0"/>
      <w:divBdr>
        <w:top w:val="none" w:sz="0" w:space="0" w:color="auto"/>
        <w:left w:val="none" w:sz="0" w:space="0" w:color="auto"/>
        <w:bottom w:val="none" w:sz="0" w:space="0" w:color="auto"/>
        <w:right w:val="none" w:sz="0" w:space="0" w:color="auto"/>
      </w:divBdr>
    </w:div>
    <w:div w:id="1963271133">
      <w:bodyDiv w:val="1"/>
      <w:marLeft w:val="0"/>
      <w:marRight w:val="0"/>
      <w:marTop w:val="0"/>
      <w:marBottom w:val="0"/>
      <w:divBdr>
        <w:top w:val="none" w:sz="0" w:space="0" w:color="auto"/>
        <w:left w:val="none" w:sz="0" w:space="0" w:color="auto"/>
        <w:bottom w:val="none" w:sz="0" w:space="0" w:color="auto"/>
        <w:right w:val="none" w:sz="0" w:space="0" w:color="auto"/>
      </w:divBdr>
      <w:divsChild>
        <w:div w:id="2117676263">
          <w:marLeft w:val="0"/>
          <w:marRight w:val="0"/>
          <w:marTop w:val="0"/>
          <w:marBottom w:val="0"/>
          <w:divBdr>
            <w:top w:val="none" w:sz="0" w:space="0" w:color="auto"/>
            <w:left w:val="none" w:sz="0" w:space="0" w:color="auto"/>
            <w:bottom w:val="none" w:sz="0" w:space="0" w:color="auto"/>
            <w:right w:val="none" w:sz="0" w:space="0" w:color="auto"/>
          </w:divBdr>
          <w:divsChild>
            <w:div w:id="142411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eidenhain.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ve.heidenhain.com/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poestgens@heidenhain.de"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uthmann@heidenhai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14172-E980-469B-B2F4-5F1207C68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4716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DR. JOHANNES HEIDENHAIN GmbH</Company>
  <LinksUpToDate>false</LinksUpToDate>
  <CharactersWithSpaces>5454</CharactersWithSpaces>
  <SharedDoc>false</SharedDoc>
  <HLinks>
    <vt:vector size="12" baseType="variant">
      <vt:variant>
        <vt:i4>3932179</vt:i4>
      </vt:variant>
      <vt:variant>
        <vt:i4>3</vt:i4>
      </vt:variant>
      <vt:variant>
        <vt:i4>0</vt:i4>
      </vt:variant>
      <vt:variant>
        <vt:i4>5</vt:i4>
      </vt:variant>
      <vt:variant>
        <vt:lpwstr>mailto:muthmann@heidenhain.de</vt:lpwstr>
      </vt:variant>
      <vt:variant>
        <vt:lpwstr/>
      </vt:variant>
      <vt:variant>
        <vt:i4>327764</vt:i4>
      </vt:variant>
      <vt:variant>
        <vt:i4>0</vt:i4>
      </vt:variant>
      <vt:variant>
        <vt:i4>0</vt:i4>
      </vt:variant>
      <vt:variant>
        <vt:i4>5</vt:i4>
      </vt:variant>
      <vt:variant>
        <vt:lpwstr>http://www.heidenhain.de/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Poestgens Ulrich</cp:lastModifiedBy>
  <cp:revision>5</cp:revision>
  <cp:lastPrinted>2022-08-30T09:05:00Z</cp:lastPrinted>
  <dcterms:created xsi:type="dcterms:W3CDTF">2022-09-01T06:35:00Z</dcterms:created>
  <dcterms:modified xsi:type="dcterms:W3CDTF">2022-09-02T10:35:00Z</dcterms:modified>
</cp:coreProperties>
</file>