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BD0" w14:textId="7A0EDCF5" w:rsidR="00901089" w:rsidRPr="00B920C8" w:rsidRDefault="00B52882" w:rsidP="00901089">
      <w:pPr>
        <w:pStyle w:val="berschrift1"/>
        <w:rPr>
          <w:b/>
          <w:color w:val="4472C4" w:themeColor="accent5"/>
          <w:lang w:val="de-DE"/>
        </w:rPr>
      </w:pPr>
      <w:r w:rsidRPr="00B920C8">
        <w:rPr>
          <w:color w:val="4472C4" w:themeColor="accent5"/>
          <w:lang w:val="de-DE"/>
        </w:rPr>
        <w:t>Vorlage Newsmeldung</w:t>
      </w:r>
      <w:r w:rsidR="00361F65" w:rsidRPr="00B920C8">
        <w:rPr>
          <w:color w:val="4472C4" w:themeColor="accent5"/>
          <w:lang w:val="de-DE"/>
        </w:rPr>
        <w:t xml:space="preserve"> (</w:t>
      </w:r>
      <w:r w:rsidR="00361F65" w:rsidRPr="00B920C8">
        <w:rPr>
          <w:b/>
          <w:color w:val="4472C4" w:themeColor="accent5"/>
          <w:lang w:val="de-DE"/>
        </w:rPr>
        <w:t xml:space="preserve">an </w:t>
      </w:r>
      <w:hyperlink r:id="rId9" w:history="1">
        <w:r w:rsidR="00361F65" w:rsidRPr="00B920C8">
          <w:rPr>
            <w:rStyle w:val="Hyperlink"/>
            <w:b/>
            <w:color w:val="4472C4" w:themeColor="accent5"/>
            <w:lang w:val="de-DE"/>
          </w:rPr>
          <w:t>oeffentlichkeitsarbeit@ifw.uni-hannover.de</w:t>
        </w:r>
      </w:hyperlink>
      <w:r w:rsidR="00361F65" w:rsidRPr="00B920C8">
        <w:rPr>
          <w:b/>
          <w:color w:val="4472C4" w:themeColor="accent5"/>
          <w:lang w:val="de-DE"/>
        </w:rPr>
        <w:t xml:space="preserve"> schicken</w:t>
      </w:r>
    </w:p>
    <w:p w14:paraId="508FEC8D" w14:textId="77777777" w:rsidR="00361F65" w:rsidRPr="00B920C8" w:rsidRDefault="00361F65" w:rsidP="00B52882">
      <w:pPr>
        <w:pStyle w:val="berschrift2"/>
        <w:rPr>
          <w:color w:val="4472C4" w:themeColor="accent5"/>
          <w:lang w:val="de-DE"/>
        </w:rPr>
      </w:pPr>
    </w:p>
    <w:p w14:paraId="09F8CBD1" w14:textId="273FAB00" w:rsidR="00B52882" w:rsidRPr="00B920C8" w:rsidRDefault="00B52882" w:rsidP="00B52882">
      <w:pPr>
        <w:pStyle w:val="berschrift2"/>
        <w:rPr>
          <w:color w:val="4472C4" w:themeColor="accent5"/>
          <w:lang w:val="de-DE"/>
        </w:rPr>
      </w:pPr>
      <w:r w:rsidRPr="00B920C8">
        <w:rPr>
          <w:color w:val="4472C4" w:themeColor="accent5"/>
          <w:lang w:val="de-DE"/>
        </w:rPr>
        <w:t>Überschrift</w:t>
      </w:r>
      <w:r w:rsidR="00610AEF" w:rsidRPr="00B920C8">
        <w:rPr>
          <w:color w:val="4472C4" w:themeColor="accent5"/>
          <w:lang w:val="de-DE"/>
        </w:rPr>
        <w:t xml:space="preserve"> (M</w:t>
      </w:r>
      <w:r w:rsidRPr="00B920C8">
        <w:rPr>
          <w:color w:val="4472C4" w:themeColor="accent5"/>
          <w:lang w:val="de-DE"/>
        </w:rPr>
        <w:t>aximal 80-90 Zeichen)</w:t>
      </w:r>
    </w:p>
    <w:p w14:paraId="0ADC3F91" w14:textId="77FE2CC3" w:rsidR="00F822A5" w:rsidRPr="0058349D" w:rsidRDefault="0058349D" w:rsidP="00B52882">
      <w:pPr>
        <w:rPr>
          <w:color w:val="4472C4" w:themeColor="accent5"/>
          <w:lang w:val="de-DE"/>
        </w:rPr>
      </w:pPr>
      <w:r w:rsidRPr="0058349D">
        <w:rPr>
          <w:lang w:val="de-DE"/>
        </w:rPr>
        <w:t xml:space="preserve">Neue Maßstäbe in der Fertigung: Effizienz, Langlebigkeit und Nachhaltigkeit </w:t>
      </w:r>
      <w:r w:rsidR="00A64BFC">
        <w:rPr>
          <w:lang w:val="de-DE"/>
        </w:rPr>
        <w:t>ohne Sauerstoff</w:t>
      </w:r>
    </w:p>
    <w:p w14:paraId="09F8CBD4" w14:textId="77777777" w:rsidR="00B52882" w:rsidRPr="00B920C8" w:rsidRDefault="00B52882" w:rsidP="00B52882">
      <w:pPr>
        <w:pStyle w:val="berschrift2"/>
        <w:rPr>
          <w:color w:val="4472C4" w:themeColor="accent5"/>
          <w:lang w:val="de-DE"/>
        </w:rPr>
      </w:pPr>
      <w:r w:rsidRPr="00B920C8">
        <w:rPr>
          <w:color w:val="4472C4" w:themeColor="accent5"/>
          <w:lang w:val="de-DE"/>
        </w:rPr>
        <w:t>Teaser</w:t>
      </w:r>
      <w:r w:rsidR="00610AEF" w:rsidRPr="00B920C8">
        <w:rPr>
          <w:color w:val="4472C4" w:themeColor="accent5"/>
          <w:lang w:val="de-DE"/>
        </w:rPr>
        <w:t xml:space="preserve"> (Ungefähr 70-90 Wörter)</w:t>
      </w:r>
    </w:p>
    <w:p w14:paraId="264D09AB" w14:textId="38C1D43C" w:rsidR="00B67F44" w:rsidRPr="0065555C" w:rsidRDefault="00B67F44" w:rsidP="00B67F44">
      <w:pPr>
        <w:rPr>
          <w:lang w:val="de-DE"/>
        </w:rPr>
      </w:pPr>
      <w:r w:rsidRPr="0065555C">
        <w:rPr>
          <w:lang w:val="de-DE"/>
        </w:rPr>
        <w:t>Die Forschung zu sauerstofffreien Fertigungsprozessen verzeichnet bedeutende Fortschritte und liefert vielversprechende Erkenntnisse für die industrielle Anwendung</w:t>
      </w:r>
      <w:r>
        <w:rPr>
          <w:lang w:val="de-DE"/>
        </w:rPr>
        <w:t xml:space="preserve"> – zum Beispiel in der Luft- und Raumfahrt oder Medizintechnik</w:t>
      </w:r>
      <w:r w:rsidRPr="0065555C">
        <w:rPr>
          <w:lang w:val="de-DE"/>
        </w:rPr>
        <w:t xml:space="preserve">. Wissenschaftlerinnen und Wissenschaftler des Instituts für Fertigungstechnik und Werkzeugmaschinen (IFW) der Leibniz Universität Hannover haben in </w:t>
      </w:r>
      <w:r>
        <w:rPr>
          <w:lang w:val="de-DE"/>
        </w:rPr>
        <w:t>verschiedenen</w:t>
      </w:r>
      <w:r w:rsidRPr="0065555C">
        <w:rPr>
          <w:lang w:val="de-DE"/>
        </w:rPr>
        <w:t xml:space="preserve"> Studien nachgewiesen, dass eine reduzierte Sauerstoffkonzentration in der Fertigungsumgebung </w:t>
      </w:r>
      <w:r>
        <w:rPr>
          <w:lang w:val="de-DE"/>
        </w:rPr>
        <w:t>bei der Zerspanung von</w:t>
      </w:r>
      <w:r w:rsidRPr="0065555C">
        <w:rPr>
          <w:lang w:val="de-DE"/>
        </w:rPr>
        <w:t xml:space="preserve"> Titan maßgeblich zur Verbesserung der </w:t>
      </w:r>
      <w:r>
        <w:rPr>
          <w:lang w:val="de-DE"/>
        </w:rPr>
        <w:t>Prozess-</w:t>
      </w:r>
      <w:r w:rsidRPr="0065555C">
        <w:rPr>
          <w:lang w:val="de-DE"/>
        </w:rPr>
        <w:t xml:space="preserve"> und Bauteil</w:t>
      </w:r>
      <w:r>
        <w:rPr>
          <w:lang w:val="de-DE"/>
        </w:rPr>
        <w:t>qualität</w:t>
      </w:r>
      <w:r w:rsidRPr="0065555C">
        <w:rPr>
          <w:lang w:val="de-DE"/>
        </w:rPr>
        <w:t xml:space="preserve"> beitragen kann.</w:t>
      </w:r>
    </w:p>
    <w:p w14:paraId="422526C4" w14:textId="77777777" w:rsidR="00B67F44" w:rsidRDefault="00B67F44" w:rsidP="00B52882">
      <w:pPr>
        <w:rPr>
          <w:lang w:val="de-DE"/>
        </w:rPr>
      </w:pPr>
    </w:p>
    <w:p w14:paraId="09F8CBD6" w14:textId="77777777" w:rsidR="00610AEF" w:rsidRPr="00B920C8" w:rsidRDefault="00610AEF" w:rsidP="00B52882">
      <w:pPr>
        <w:rPr>
          <w:color w:val="4472C4" w:themeColor="accent5"/>
          <w:lang w:val="de-DE"/>
        </w:rPr>
      </w:pPr>
    </w:p>
    <w:p w14:paraId="09F8CBD7" w14:textId="77777777" w:rsidR="00B52882" w:rsidRPr="00B920C8" w:rsidRDefault="00610AEF" w:rsidP="00610AEF">
      <w:pPr>
        <w:pStyle w:val="berschrift2"/>
        <w:rPr>
          <w:color w:val="4472C4" w:themeColor="accent5"/>
          <w:lang w:val="de-DE"/>
        </w:rPr>
      </w:pPr>
      <w:r w:rsidRPr="00B920C8">
        <w:rPr>
          <w:color w:val="4472C4" w:themeColor="accent5"/>
          <w:lang w:val="de-DE"/>
        </w:rPr>
        <w:t>Name des Autors</w:t>
      </w:r>
    </w:p>
    <w:p w14:paraId="09F8CBD9" w14:textId="07FD4379" w:rsidR="00610AEF" w:rsidRPr="00B920C8" w:rsidRDefault="004D7BB1" w:rsidP="00610AEF">
      <w:pPr>
        <w:rPr>
          <w:color w:val="4472C4" w:themeColor="accent5"/>
          <w:lang w:val="de-DE"/>
        </w:rPr>
      </w:pPr>
      <w:r>
        <w:rPr>
          <w:color w:val="4472C4" w:themeColor="accent5"/>
          <w:lang w:val="de-DE"/>
        </w:rPr>
        <w:t>Sheng Laura Yan</w:t>
      </w:r>
    </w:p>
    <w:p w14:paraId="09F8CBDA" w14:textId="77777777" w:rsidR="00B52882" w:rsidRPr="00B920C8" w:rsidRDefault="00B52882" w:rsidP="00610AEF">
      <w:pPr>
        <w:pStyle w:val="berschrift2"/>
        <w:rPr>
          <w:color w:val="4472C4" w:themeColor="accent5"/>
          <w:lang w:val="de-DE"/>
        </w:rPr>
      </w:pPr>
      <w:r w:rsidRPr="00B920C8">
        <w:rPr>
          <w:color w:val="4472C4" w:themeColor="accent5"/>
          <w:lang w:val="de-DE"/>
        </w:rPr>
        <w:t>E-Mail des Autors</w:t>
      </w:r>
    </w:p>
    <w:p w14:paraId="09F8CBDB" w14:textId="56739953" w:rsidR="00610AEF" w:rsidRPr="00B920C8" w:rsidRDefault="004D7BB1" w:rsidP="00610AEF">
      <w:pPr>
        <w:rPr>
          <w:color w:val="4472C4" w:themeColor="accent5"/>
          <w:lang w:val="de-DE"/>
        </w:rPr>
      </w:pPr>
      <w:r>
        <w:rPr>
          <w:color w:val="4472C4" w:themeColor="accent5"/>
          <w:lang w:val="de-DE"/>
        </w:rPr>
        <w:t>yan@ifw.uni-hannover.de</w:t>
      </w:r>
    </w:p>
    <w:p w14:paraId="09F8CBDC" w14:textId="77777777" w:rsidR="00610AEF" w:rsidRPr="00B920C8" w:rsidRDefault="00610AEF" w:rsidP="00610AEF">
      <w:pPr>
        <w:rPr>
          <w:color w:val="4472C4" w:themeColor="accent5"/>
          <w:lang w:val="de-DE"/>
        </w:rPr>
      </w:pPr>
    </w:p>
    <w:p w14:paraId="6F5A23A3" w14:textId="59B442F9" w:rsidR="0065555C" w:rsidRPr="0065555C" w:rsidRDefault="00B52882" w:rsidP="0065555C">
      <w:pPr>
        <w:pStyle w:val="berschrift2"/>
        <w:rPr>
          <w:color w:val="4472C4" w:themeColor="accent5"/>
          <w:lang w:val="de-DE"/>
        </w:rPr>
      </w:pPr>
      <w:r w:rsidRPr="00B920C8">
        <w:rPr>
          <w:color w:val="4472C4" w:themeColor="accent5"/>
          <w:lang w:val="de-DE"/>
        </w:rPr>
        <w:t>Text</w:t>
      </w:r>
      <w:r w:rsidR="00A71B88" w:rsidRPr="00B920C8">
        <w:rPr>
          <w:color w:val="4472C4" w:themeColor="accent5"/>
          <w:lang w:val="de-DE"/>
        </w:rPr>
        <w:t xml:space="preserve"> </w:t>
      </w:r>
      <w:r w:rsidR="00DB6706" w:rsidRPr="00B920C8">
        <w:rPr>
          <w:color w:val="4472C4" w:themeColor="accent5"/>
          <w:lang w:val="de-DE"/>
        </w:rPr>
        <w:t>(Bilder im Text sind nicht möglich)</w:t>
      </w:r>
    </w:p>
    <w:p w14:paraId="627C41DF" w14:textId="4F4B524B" w:rsidR="0065555C" w:rsidRPr="0065555C" w:rsidRDefault="0065555C" w:rsidP="0065555C">
      <w:pPr>
        <w:rPr>
          <w:lang w:val="de-DE"/>
        </w:rPr>
      </w:pPr>
      <w:r w:rsidRPr="0065555C">
        <w:rPr>
          <w:lang w:val="de-DE"/>
        </w:rPr>
        <w:t xml:space="preserve">Die Untersuchungen sind Teil des </w:t>
      </w:r>
      <w:r w:rsidR="00B67F44" w:rsidRPr="0058349D">
        <w:rPr>
          <w:lang w:val="de-DE"/>
        </w:rPr>
        <w:t>Sonderforschungsbereichs (SFB) 1368</w:t>
      </w:r>
      <w:r w:rsidRPr="0065555C">
        <w:rPr>
          <w:lang w:val="de-DE"/>
        </w:rPr>
        <w:t xml:space="preserve">, der sich mit der „Sauerstofffreien Produktion“ befasst. Innerhalb </w:t>
      </w:r>
      <w:r w:rsidR="00916081">
        <w:rPr>
          <w:lang w:val="de-DE"/>
        </w:rPr>
        <w:t>verschiedener</w:t>
      </w:r>
      <w:r w:rsidR="00916081" w:rsidRPr="0065555C">
        <w:rPr>
          <w:lang w:val="de-DE"/>
        </w:rPr>
        <w:t xml:space="preserve"> </w:t>
      </w:r>
      <w:r w:rsidRPr="0065555C">
        <w:rPr>
          <w:lang w:val="de-DE"/>
        </w:rPr>
        <w:t>Teilprojekte werden grundlegende Mechanismen d</w:t>
      </w:r>
      <w:r w:rsidR="00916081">
        <w:rPr>
          <w:lang w:val="de-DE"/>
        </w:rPr>
        <w:t>es sauerstofffreien</w:t>
      </w:r>
      <w:r w:rsidRPr="0065555C">
        <w:rPr>
          <w:lang w:val="de-DE"/>
        </w:rPr>
        <w:t xml:space="preserve"> Fertigungsansatzes analysiert. </w:t>
      </w:r>
      <w:r w:rsidR="00B67F44">
        <w:rPr>
          <w:lang w:val="de-DE"/>
        </w:rPr>
        <w:t xml:space="preserve">Das IFW untersucht dabei </w:t>
      </w:r>
      <w:r w:rsidRPr="0065555C">
        <w:rPr>
          <w:lang w:val="de-DE"/>
        </w:rPr>
        <w:t xml:space="preserve">die Wechselwirkungen zwischen Umgebung, Werkzeug und Bauteileigenschaften bei der </w:t>
      </w:r>
      <w:hyperlink r:id="rId10" w:history="1">
        <w:r w:rsidRPr="00411BE9">
          <w:rPr>
            <w:rStyle w:val="Hyperlink"/>
            <w:lang w:val="de-DE"/>
          </w:rPr>
          <w:t>Drehbearbeitung</w:t>
        </w:r>
      </w:hyperlink>
      <w:r w:rsidR="00916081">
        <w:rPr>
          <w:lang w:val="de-DE"/>
        </w:rPr>
        <w:t xml:space="preserve">. Ein weiterer Fokus </w:t>
      </w:r>
      <w:r w:rsidRPr="0065555C">
        <w:rPr>
          <w:lang w:val="de-DE"/>
        </w:rPr>
        <w:t xml:space="preserve">liegt auf </w:t>
      </w:r>
      <w:r w:rsidR="00916081">
        <w:rPr>
          <w:lang w:val="de-DE"/>
        </w:rPr>
        <w:t xml:space="preserve">der Analyse von </w:t>
      </w:r>
      <w:hyperlink r:id="rId11" w:history="1">
        <w:r w:rsidR="00916081" w:rsidRPr="00411BE9">
          <w:rPr>
            <w:rStyle w:val="Hyperlink"/>
            <w:lang w:val="de-DE"/>
          </w:rPr>
          <w:t>sauerstofffreien Schleifprozessen</w:t>
        </w:r>
      </w:hyperlink>
      <w:r w:rsidRPr="0065555C">
        <w:rPr>
          <w:lang w:val="de-DE"/>
        </w:rPr>
        <w:t>.</w:t>
      </w:r>
    </w:p>
    <w:p w14:paraId="6FE731B1" w14:textId="16F92C10" w:rsidR="00B67F44" w:rsidRDefault="0065555C" w:rsidP="0065555C">
      <w:pPr>
        <w:rPr>
          <w:lang w:val="de-DE"/>
        </w:rPr>
      </w:pPr>
      <w:r w:rsidRPr="0065555C">
        <w:rPr>
          <w:lang w:val="de-DE"/>
        </w:rPr>
        <w:t>Die bisherigen Ergebnisse zeigen</w:t>
      </w:r>
      <w:r w:rsidR="00F7263E">
        <w:rPr>
          <w:lang w:val="de-DE"/>
        </w:rPr>
        <w:t>, dass e</w:t>
      </w:r>
      <w:r w:rsidR="00F7263E" w:rsidRPr="00F7263E">
        <w:rPr>
          <w:lang w:val="de-DE"/>
        </w:rPr>
        <w:t>in zentraler Vorteil der sauerstofffreien Bearbeitung in der erheblichen Steigerung der Druckeigenspannungen</w:t>
      </w:r>
      <w:r w:rsidR="00F7263E">
        <w:rPr>
          <w:lang w:val="de-DE"/>
        </w:rPr>
        <w:t xml:space="preserve"> liegt</w:t>
      </w:r>
      <w:r w:rsidR="00F7263E" w:rsidRPr="00F7263E">
        <w:rPr>
          <w:lang w:val="de-DE"/>
        </w:rPr>
        <w:t xml:space="preserve">. Studien belegen, dass sich die Druckeigenspannungen im Umfang nahezu verdoppeln und axial um 30 </w:t>
      </w:r>
      <w:r w:rsidR="00B67F44">
        <w:rPr>
          <w:lang w:val="de-DE"/>
        </w:rPr>
        <w:t>Prozent</w:t>
      </w:r>
      <w:r w:rsidR="00F7263E" w:rsidRPr="00F7263E">
        <w:rPr>
          <w:lang w:val="de-DE"/>
        </w:rPr>
        <w:t xml:space="preserve"> steigern lassen. Dies bedeutet, dass</w:t>
      </w:r>
      <w:r w:rsidR="00B67F44">
        <w:rPr>
          <w:lang w:val="de-DE"/>
        </w:rPr>
        <w:t xml:space="preserve"> die gefertigten</w:t>
      </w:r>
      <w:r w:rsidR="00F7263E" w:rsidRPr="00F7263E">
        <w:rPr>
          <w:lang w:val="de-DE"/>
        </w:rPr>
        <w:t xml:space="preserve"> Bauteile widerstandsfähiger gegen Rissbildung und Materialermüdung sind, was ihre Lebensdauer und Belastbarkeit erheblich erhöht</w:t>
      </w:r>
      <w:r w:rsidRPr="0065555C">
        <w:rPr>
          <w:lang w:val="de-DE"/>
        </w:rPr>
        <w:t xml:space="preserve">. Besonders für Branchen mit strengen Anforderungen an Materialqualität und Bauteillebensdauer </w:t>
      </w:r>
      <w:r w:rsidR="00B67F44">
        <w:rPr>
          <w:lang w:val="de-DE"/>
        </w:rPr>
        <w:t xml:space="preserve">wie </w:t>
      </w:r>
      <w:r w:rsidRPr="0065555C">
        <w:rPr>
          <w:lang w:val="de-DE"/>
        </w:rPr>
        <w:t>d</w:t>
      </w:r>
      <w:r w:rsidR="00B67F44">
        <w:rPr>
          <w:lang w:val="de-DE"/>
        </w:rPr>
        <w:t>i</w:t>
      </w:r>
      <w:r w:rsidRPr="0065555C">
        <w:rPr>
          <w:lang w:val="de-DE"/>
        </w:rPr>
        <w:t xml:space="preserve">e Luft- und Raumfahrt </w:t>
      </w:r>
      <w:r w:rsidR="00B67F44">
        <w:rPr>
          <w:lang w:val="de-DE"/>
        </w:rPr>
        <w:t>oder</w:t>
      </w:r>
      <w:r w:rsidR="00B67F44" w:rsidRPr="0065555C">
        <w:rPr>
          <w:lang w:val="de-DE"/>
        </w:rPr>
        <w:t xml:space="preserve"> </w:t>
      </w:r>
      <w:r w:rsidRPr="0065555C">
        <w:rPr>
          <w:lang w:val="de-DE"/>
        </w:rPr>
        <w:t>d</w:t>
      </w:r>
      <w:r w:rsidR="00B67F44">
        <w:rPr>
          <w:lang w:val="de-DE"/>
        </w:rPr>
        <w:t>i</w:t>
      </w:r>
      <w:r w:rsidRPr="0065555C">
        <w:rPr>
          <w:lang w:val="de-DE"/>
        </w:rPr>
        <w:t xml:space="preserve">e Medizintechnik, können die Erkenntnisse neue Perspektiven eröffnen. </w:t>
      </w:r>
    </w:p>
    <w:p w14:paraId="3322F31F" w14:textId="3F543050" w:rsidR="001D1558" w:rsidRPr="001D1558" w:rsidRDefault="0065555C" w:rsidP="001D1558">
      <w:pPr>
        <w:rPr>
          <w:lang w:val="de-DE"/>
        </w:rPr>
      </w:pPr>
      <w:r w:rsidRPr="0065555C">
        <w:rPr>
          <w:lang w:val="de-DE"/>
        </w:rPr>
        <w:t>D</w:t>
      </w:r>
      <w:r w:rsidR="00B67F44">
        <w:rPr>
          <w:lang w:val="de-DE"/>
        </w:rPr>
        <w:t xml:space="preserve">as IFW </w:t>
      </w:r>
      <w:r w:rsidRPr="0065555C">
        <w:rPr>
          <w:lang w:val="de-DE"/>
        </w:rPr>
        <w:t xml:space="preserve">konzentriert sich derzeit darauf, die entwickelten Verfahren weiter zu </w:t>
      </w:r>
      <w:r w:rsidR="00916081">
        <w:rPr>
          <w:lang w:val="de-DE"/>
        </w:rPr>
        <w:t>verbessern</w:t>
      </w:r>
      <w:r w:rsidR="00916081" w:rsidRPr="0065555C">
        <w:rPr>
          <w:lang w:val="de-DE"/>
        </w:rPr>
        <w:t xml:space="preserve"> </w:t>
      </w:r>
      <w:r w:rsidRPr="0065555C">
        <w:rPr>
          <w:lang w:val="de-DE"/>
        </w:rPr>
        <w:t xml:space="preserve">und deren Übertragbarkeit auf </w:t>
      </w:r>
      <w:r w:rsidR="00041625">
        <w:rPr>
          <w:lang w:val="de-DE"/>
        </w:rPr>
        <w:t xml:space="preserve">den </w:t>
      </w:r>
      <w:r w:rsidRPr="0065555C">
        <w:rPr>
          <w:lang w:val="de-DE"/>
        </w:rPr>
        <w:t>industrielle</w:t>
      </w:r>
      <w:r w:rsidR="00041625">
        <w:rPr>
          <w:lang w:val="de-DE"/>
        </w:rPr>
        <w:t>n</w:t>
      </w:r>
      <w:r w:rsidRPr="0065555C">
        <w:rPr>
          <w:lang w:val="de-DE"/>
        </w:rPr>
        <w:t xml:space="preserve"> </w:t>
      </w:r>
      <w:r w:rsidR="00041625">
        <w:rPr>
          <w:lang w:val="de-DE"/>
        </w:rPr>
        <w:t xml:space="preserve">Einsatz </w:t>
      </w:r>
      <w:r w:rsidRPr="0065555C">
        <w:rPr>
          <w:lang w:val="de-DE"/>
        </w:rPr>
        <w:t>zu evaluieren. Zudem werden Kooperationen intensiviert, um die gesamte Prozesskette der sauerstofffreien Fertigung sowie deren technologische und wirtschaftliche Implikationen genauer zu untersuchen</w:t>
      </w:r>
      <w:r w:rsidR="00F822A5">
        <w:rPr>
          <w:lang w:val="de-DE"/>
        </w:rPr>
        <w:t xml:space="preserve">. </w:t>
      </w:r>
      <w:r w:rsidR="00F822A5" w:rsidRPr="00F822A5">
        <w:rPr>
          <w:lang w:val="de-DE"/>
        </w:rPr>
        <w:t>Ein besonderer Fokus liegt dabei auf der verbesserten Recyclingfähigkeit von Titanspänen</w:t>
      </w:r>
      <w:r w:rsidR="00F822A5">
        <w:rPr>
          <w:lang w:val="de-DE"/>
        </w:rPr>
        <w:t xml:space="preserve">, </w:t>
      </w:r>
      <w:r w:rsidR="00F822A5" w:rsidRPr="00F822A5">
        <w:rPr>
          <w:lang w:val="de-DE"/>
        </w:rPr>
        <w:t>da eine reduzierte Sauerstoffaufnahme während der Bearbeitung das Wiederaufbereiten des Materials erleichter</w:t>
      </w:r>
      <w:r w:rsidR="00041625">
        <w:rPr>
          <w:lang w:val="de-DE"/>
        </w:rPr>
        <w:t>t</w:t>
      </w:r>
      <w:r w:rsidR="00F822A5">
        <w:rPr>
          <w:lang w:val="de-DE"/>
        </w:rPr>
        <w:t>.</w:t>
      </w:r>
      <w:r w:rsidR="00236737">
        <w:rPr>
          <w:lang w:val="de-DE"/>
        </w:rPr>
        <w:t xml:space="preserve"> </w:t>
      </w:r>
      <w:r w:rsidR="00F822A5" w:rsidRPr="00F822A5">
        <w:rPr>
          <w:lang w:val="de-DE"/>
        </w:rPr>
        <w:t>Diese Fortschritte leisten einen wichtigen Beitrag zur Entwicklung effiziente</w:t>
      </w:r>
      <w:r w:rsidR="00236737">
        <w:rPr>
          <w:lang w:val="de-DE"/>
        </w:rPr>
        <w:t>r</w:t>
      </w:r>
      <w:r w:rsidR="00F822A5" w:rsidRPr="00F822A5">
        <w:rPr>
          <w:lang w:val="de-DE"/>
        </w:rPr>
        <w:t xml:space="preserve"> und nachhaltiger Fertigungsmethoden, die durch </w:t>
      </w:r>
      <w:r w:rsidR="00F822A5" w:rsidRPr="00F822A5">
        <w:rPr>
          <w:lang w:val="de-DE"/>
        </w:rPr>
        <w:lastRenderedPageBreak/>
        <w:t>verbesserte Bauteileigenschaften, eine gesteigerte Recyclingfähigkeit von Titanwerkstoffen und potenziell reduzierte Produktionskosten gekennzeichnet sind.</w:t>
      </w:r>
    </w:p>
    <w:p w14:paraId="1C31A5BC" w14:textId="77777777" w:rsidR="00361F65" w:rsidRPr="00B920C8" w:rsidRDefault="00361F65" w:rsidP="00610AEF">
      <w:pPr>
        <w:rPr>
          <w:color w:val="4472C4" w:themeColor="accent5"/>
          <w:lang w:val="de-DE"/>
        </w:rPr>
      </w:pPr>
    </w:p>
    <w:p w14:paraId="6E2B5622" w14:textId="77777777" w:rsidR="00361F65" w:rsidRPr="00B920C8" w:rsidRDefault="00361F65" w:rsidP="00610AEF">
      <w:pPr>
        <w:rPr>
          <w:color w:val="4472C4" w:themeColor="accent5"/>
          <w:lang w:val="de-DE"/>
        </w:rPr>
      </w:pPr>
    </w:p>
    <w:p w14:paraId="09F8CBDF" w14:textId="37AFCBD4" w:rsidR="00896277" w:rsidRPr="00B920C8" w:rsidRDefault="00896277" w:rsidP="00610AEF">
      <w:pPr>
        <w:rPr>
          <w:color w:val="4472C4" w:themeColor="accent5"/>
          <w:lang w:val="de-DE"/>
        </w:rPr>
      </w:pPr>
      <w:r w:rsidRPr="00B920C8">
        <w:rPr>
          <w:color w:val="4472C4" w:themeColor="accent5"/>
          <w:lang w:val="de-DE"/>
        </w:rPr>
        <w:t>Im Text</w:t>
      </w:r>
      <w:r w:rsidR="009108CE" w:rsidRPr="00B920C8">
        <w:rPr>
          <w:color w:val="4472C4" w:themeColor="accent5"/>
          <w:lang w:val="de-DE"/>
        </w:rPr>
        <w:t>:</w:t>
      </w:r>
      <w:r w:rsidRPr="00B920C8">
        <w:rPr>
          <w:color w:val="4472C4" w:themeColor="accent5"/>
          <w:lang w:val="de-DE"/>
        </w:rPr>
        <w:t xml:space="preserve"> Verlinkung zum Projekt/zur Projektbeschreibung</w:t>
      </w:r>
      <w:r w:rsidR="00CB5180" w:rsidRPr="00B920C8">
        <w:rPr>
          <w:color w:val="4472C4" w:themeColor="accent5"/>
          <w:lang w:val="de-DE"/>
        </w:rPr>
        <w:t xml:space="preserve"> falls vorhanden</w:t>
      </w:r>
    </w:p>
    <w:p w14:paraId="69CA1A3C" w14:textId="77777777" w:rsidR="0065555C" w:rsidRPr="001220B2" w:rsidRDefault="0065555C" w:rsidP="00610AEF">
      <w:pPr>
        <w:rPr>
          <w:lang w:val="de-DE"/>
        </w:rPr>
      </w:pPr>
    </w:p>
    <w:p w14:paraId="09F8CBE2" w14:textId="44902AE3" w:rsidR="00896277" w:rsidRPr="00B920C8" w:rsidRDefault="00896277" w:rsidP="00610AEF">
      <w:pPr>
        <w:rPr>
          <w:b/>
          <w:bCs/>
          <w:color w:val="4472C4" w:themeColor="accent5"/>
          <w:lang w:val="de-DE"/>
        </w:rPr>
      </w:pPr>
      <w:r w:rsidRPr="00B920C8">
        <w:rPr>
          <w:b/>
          <w:bCs/>
          <w:color w:val="4472C4" w:themeColor="accent5"/>
          <w:lang w:val="de-DE"/>
        </w:rPr>
        <w:t>Kontakt:</w:t>
      </w:r>
    </w:p>
    <w:p w14:paraId="09F8CBE3" w14:textId="370FCC00" w:rsidR="00896277" w:rsidRPr="00B920C8" w:rsidRDefault="00896277" w:rsidP="00896277">
      <w:pPr>
        <w:rPr>
          <w:color w:val="4472C4" w:themeColor="accent5"/>
          <w:lang w:val="de-DE"/>
        </w:rPr>
      </w:pPr>
      <w:r w:rsidRPr="00B920C8">
        <w:rPr>
          <w:color w:val="4472C4" w:themeColor="accent5"/>
          <w:lang w:val="de-DE"/>
        </w:rPr>
        <w:t xml:space="preserve">Für weitere Informationen steht Ihnen </w:t>
      </w:r>
      <w:r w:rsidR="009E172D">
        <w:rPr>
          <w:color w:val="4472C4" w:themeColor="accent5"/>
          <w:lang w:val="de-DE"/>
        </w:rPr>
        <w:t>Sheng Laura Yan</w:t>
      </w:r>
      <w:r w:rsidRPr="00B920C8">
        <w:rPr>
          <w:color w:val="4472C4" w:themeColor="accent5"/>
          <w:lang w:val="de-DE"/>
        </w:rPr>
        <w:t xml:space="preserve"> Institut für Fertigungstechnik und Werkzeugmaschinen der Leibniz Universität Hannover, unter Telefon +49 511</w:t>
      </w:r>
      <w:r w:rsidR="00B920C8">
        <w:rPr>
          <w:color w:val="4472C4" w:themeColor="accent5"/>
          <w:lang w:val="de-DE"/>
        </w:rPr>
        <w:t xml:space="preserve"> 762</w:t>
      </w:r>
      <w:r w:rsidRPr="00B920C8">
        <w:rPr>
          <w:color w:val="4472C4" w:themeColor="accent5"/>
          <w:lang w:val="de-DE"/>
        </w:rPr>
        <w:t xml:space="preserve"> </w:t>
      </w:r>
      <w:r w:rsidR="009E172D">
        <w:rPr>
          <w:color w:val="4472C4" w:themeColor="accent5"/>
          <w:lang w:val="de-DE"/>
        </w:rPr>
        <w:t>18384</w:t>
      </w:r>
      <w:r w:rsidRPr="00B920C8">
        <w:rPr>
          <w:color w:val="4472C4" w:themeColor="accent5"/>
          <w:lang w:val="de-DE"/>
        </w:rPr>
        <w:t xml:space="preserve"> oder per E-Mail (</w:t>
      </w:r>
      <w:r w:rsidR="009E172D">
        <w:rPr>
          <w:color w:val="4472C4" w:themeColor="accent5"/>
          <w:lang w:val="de-DE"/>
        </w:rPr>
        <w:t>yan</w:t>
      </w:r>
      <w:r w:rsidR="00B920C8">
        <w:rPr>
          <w:color w:val="4472C4" w:themeColor="accent5"/>
          <w:lang w:val="de-DE"/>
        </w:rPr>
        <w:t>@ifw-uni-hannover.de</w:t>
      </w:r>
      <w:r w:rsidRPr="00B920C8">
        <w:rPr>
          <w:color w:val="4472C4" w:themeColor="accent5"/>
          <w:lang w:val="de-DE"/>
        </w:rPr>
        <w:t>) gern zur Verfügung.</w:t>
      </w:r>
    </w:p>
    <w:p w14:paraId="09F8CBE4" w14:textId="77777777" w:rsidR="00610AEF" w:rsidRPr="00610AEF" w:rsidRDefault="00610AEF" w:rsidP="00610AEF">
      <w:pPr>
        <w:rPr>
          <w:lang w:val="de-DE"/>
        </w:rPr>
      </w:pPr>
    </w:p>
    <w:p w14:paraId="09F8CBE5" w14:textId="77777777" w:rsidR="00B52882" w:rsidRDefault="00610AEF" w:rsidP="00610AEF">
      <w:pPr>
        <w:pStyle w:val="berschrift2"/>
        <w:rPr>
          <w:lang w:val="de-DE"/>
        </w:rPr>
      </w:pPr>
      <w:r>
        <w:rPr>
          <w:lang w:val="de-DE"/>
        </w:rPr>
        <w:t>Bild (16/9;</w:t>
      </w:r>
      <w:r w:rsidR="00EB7327">
        <w:rPr>
          <w:lang w:val="de-DE"/>
        </w:rPr>
        <w:t xml:space="preserve"> als JPEG, PNG oder EPS</w:t>
      </w:r>
      <w:r>
        <w:rPr>
          <w:lang w:val="de-DE"/>
        </w:rPr>
        <w:t xml:space="preserve"> hochaufgelöst</w:t>
      </w:r>
      <w:r w:rsidR="00901089">
        <w:rPr>
          <w:lang w:val="de-DE"/>
        </w:rPr>
        <w:t>, an die E-Mail angehangen und mit der Überschrift der Pressemitteilung benannt</w:t>
      </w:r>
      <w:r>
        <w:rPr>
          <w:lang w:val="de-DE"/>
        </w:rPr>
        <w:t>)</w:t>
      </w:r>
    </w:p>
    <w:p w14:paraId="09F8CBE6" w14:textId="19546CC8" w:rsidR="00610AEF" w:rsidRDefault="004D7BB1" w:rsidP="00610AEF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386DD955" wp14:editId="03F2EC00">
            <wp:extent cx="5748655" cy="3235960"/>
            <wp:effectExtent l="0" t="0" r="4445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CBE7" w14:textId="77777777" w:rsidR="00610AEF" w:rsidRDefault="00610AEF" w:rsidP="00610AEF">
      <w:pPr>
        <w:rPr>
          <w:lang w:val="de-DE"/>
        </w:rPr>
      </w:pPr>
    </w:p>
    <w:p w14:paraId="09F8CBE8" w14:textId="77777777" w:rsidR="00610AEF" w:rsidRDefault="00610AEF" w:rsidP="00610AEF">
      <w:pPr>
        <w:pStyle w:val="berschrift2"/>
        <w:rPr>
          <w:lang w:val="de-DE"/>
        </w:rPr>
      </w:pPr>
      <w:r>
        <w:rPr>
          <w:lang w:val="de-DE"/>
        </w:rPr>
        <w:t>Copyright des Bildes</w:t>
      </w:r>
    </w:p>
    <w:p w14:paraId="09F8CBE9" w14:textId="43CDE9C4" w:rsidR="00B52882" w:rsidRDefault="004D7BB1" w:rsidP="00B52882">
      <w:pPr>
        <w:rPr>
          <w:lang w:val="de-DE"/>
        </w:rPr>
      </w:pPr>
      <w:r>
        <w:rPr>
          <w:lang w:val="de-DE"/>
        </w:rPr>
        <w:t>IFW</w:t>
      </w:r>
    </w:p>
    <w:p w14:paraId="09F8CBEA" w14:textId="77777777" w:rsidR="00610AEF" w:rsidRDefault="00610AEF" w:rsidP="00B52882">
      <w:pPr>
        <w:rPr>
          <w:lang w:val="de-DE"/>
        </w:rPr>
      </w:pPr>
    </w:p>
    <w:p w14:paraId="09F8CBEB" w14:textId="77777777" w:rsidR="00610AEF" w:rsidRDefault="00610AEF" w:rsidP="00610AEF">
      <w:pPr>
        <w:pStyle w:val="berschrift2"/>
        <w:rPr>
          <w:lang w:val="de-DE"/>
        </w:rPr>
      </w:pPr>
      <w:r>
        <w:rPr>
          <w:lang w:val="de-DE"/>
        </w:rPr>
        <w:t>Unter</w:t>
      </w:r>
      <w:r w:rsidR="00901089">
        <w:rPr>
          <w:lang w:val="de-DE"/>
        </w:rPr>
        <w:t xml:space="preserve">schrift </w:t>
      </w:r>
      <w:r>
        <w:rPr>
          <w:lang w:val="de-DE"/>
        </w:rPr>
        <w:t>des Bildes</w:t>
      </w:r>
    </w:p>
    <w:p w14:paraId="09F8CBED" w14:textId="7BF7EC08" w:rsidR="00610AEF" w:rsidRDefault="004D7BB1" w:rsidP="00610AEF">
      <w:pPr>
        <w:rPr>
          <w:lang w:val="de-DE"/>
        </w:rPr>
      </w:pPr>
      <w:r>
        <w:rPr>
          <w:lang w:val="de-DE"/>
        </w:rPr>
        <w:t>Außenlängsdrehprozess unter sauerstofffreier Atmosphäre</w:t>
      </w:r>
    </w:p>
    <w:sectPr w:rsidR="00610A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277"/>
    <w:rsid w:val="00041625"/>
    <w:rsid w:val="00067CF5"/>
    <w:rsid w:val="0007573D"/>
    <w:rsid w:val="001220B2"/>
    <w:rsid w:val="001D1558"/>
    <w:rsid w:val="00236737"/>
    <w:rsid w:val="002B24FB"/>
    <w:rsid w:val="00361F65"/>
    <w:rsid w:val="00411BE9"/>
    <w:rsid w:val="004D7BB1"/>
    <w:rsid w:val="005066DC"/>
    <w:rsid w:val="0058349D"/>
    <w:rsid w:val="00601501"/>
    <w:rsid w:val="00610AEF"/>
    <w:rsid w:val="0065555C"/>
    <w:rsid w:val="00885827"/>
    <w:rsid w:val="00896277"/>
    <w:rsid w:val="008B5B03"/>
    <w:rsid w:val="008D662E"/>
    <w:rsid w:val="008F4555"/>
    <w:rsid w:val="00901089"/>
    <w:rsid w:val="009108CE"/>
    <w:rsid w:val="00916081"/>
    <w:rsid w:val="00935D1A"/>
    <w:rsid w:val="009C4EB3"/>
    <w:rsid w:val="009D0FFC"/>
    <w:rsid w:val="009E172D"/>
    <w:rsid w:val="00A320E9"/>
    <w:rsid w:val="00A64BFC"/>
    <w:rsid w:val="00A71B88"/>
    <w:rsid w:val="00AC2827"/>
    <w:rsid w:val="00B4277C"/>
    <w:rsid w:val="00B52882"/>
    <w:rsid w:val="00B67F44"/>
    <w:rsid w:val="00B920C8"/>
    <w:rsid w:val="00C43255"/>
    <w:rsid w:val="00C62162"/>
    <w:rsid w:val="00CB5180"/>
    <w:rsid w:val="00DB6706"/>
    <w:rsid w:val="00E77752"/>
    <w:rsid w:val="00EB7327"/>
    <w:rsid w:val="00EE3BD8"/>
    <w:rsid w:val="00F7263E"/>
    <w:rsid w:val="00F82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8CBD0"/>
  <w15:chartTrackingRefBased/>
  <w15:docId w15:val="{3AE7DED6-DB2C-4187-972A-492E8B7E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528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528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D15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5288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528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styleId="Hyperlink">
    <w:name w:val="Hyperlink"/>
    <w:basedOn w:val="Absatz-Standardschriftart"/>
    <w:uiPriority w:val="99"/>
    <w:unhideWhenUsed/>
    <w:rsid w:val="00361F6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61F65"/>
    <w:rPr>
      <w:color w:val="605E5C"/>
      <w:shd w:val="clear" w:color="auto" w:fill="E1DFDD"/>
    </w:rPr>
  </w:style>
  <w:style w:type="character" w:customStyle="1" w:styleId="relative">
    <w:name w:val="relative"/>
    <w:basedOn w:val="Absatz-Standardschriftart"/>
    <w:rsid w:val="004D7BB1"/>
  </w:style>
  <w:style w:type="character" w:customStyle="1" w:styleId="ml-1">
    <w:name w:val="ml-1"/>
    <w:basedOn w:val="Absatz-Standardschriftart"/>
    <w:rsid w:val="004D7BB1"/>
  </w:style>
  <w:style w:type="character" w:customStyle="1" w:styleId="max-w-full">
    <w:name w:val="max-w-full"/>
    <w:basedOn w:val="Absatz-Standardschriftart"/>
    <w:rsid w:val="004D7BB1"/>
  </w:style>
  <w:style w:type="character" w:customStyle="1" w:styleId="-mr-1">
    <w:name w:val="-mr-1"/>
    <w:basedOn w:val="Absatz-Standardschriftart"/>
    <w:rsid w:val="004D7BB1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155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B24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B24F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B24FB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B24F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B24FB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4FB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fb1368.uni-hannover.de/de/forschung/projektbereich-c/teilprojekt-c04" TargetMode="External"/><Relationship Id="rId5" Type="http://schemas.openxmlformats.org/officeDocument/2006/relationships/customXml" Target="../customXml/item5.xml"/><Relationship Id="rId10" Type="http://schemas.openxmlformats.org/officeDocument/2006/relationships/hyperlink" Target="https://www.sfb1368.uni-hannover.de/de/forschung/projektbereich-b/teilprojekt-b03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oeffentlichkeitsarbeit@ifw.uni-hannover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78F2BF045FB54AA3372E83BBFB60AA" ma:contentTypeVersion="15" ma:contentTypeDescription="Ein neues Dokument erstellen." ma:contentTypeScope="" ma:versionID="e49cda0e7ad85f0aa432221b4ad2fe56">
  <xsd:schema xmlns:xsd="http://www.w3.org/2001/XMLSchema" xmlns:xs="http://www.w3.org/2001/XMLSchema" xmlns:p="http://schemas.microsoft.com/office/2006/metadata/properties" xmlns:ns2="dbad9dc9-6eda-4723-813b-83ad43c4e54d" xmlns:ns3="http://schemas.microsoft.com/sharepoint/v4" targetNamespace="http://schemas.microsoft.com/office/2006/metadata/properties" ma:root="true" ma:fieldsID="87d1977b7ca9882b81b2fe993d810ce5" ns2:_="" ns3:_="">
    <xsd:import namespace="dbad9dc9-6eda-4723-813b-83ad43c4e54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3:IconOverlay" minOccurs="0"/>
                <xsd:element ref="ns2:ieca58b61640492a98ef9d39c793fff5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9dc9-6eda-4723-813b-83ad43c4e5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hidden="true" ma:list="{161acb74-4a1b-4e69-a67d-1237865a24e3}" ma:internalName="TaxCatchAll" ma:showField="CatchAllData" ma:web="dbad9dc9-6eda-4723-813b-83ad43c4e5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161acb74-4a1b-4e69-a67d-1237865a24e3}" ma:internalName="TaxCatchAllLabel" ma:readOnly="true" ma:showField="CatchAllDataLabel" ma:web="dbad9dc9-6eda-4723-813b-83ad43c4e5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eca58b61640492a98ef9d39c793fff5" ma:index="14" nillable="true" ma:taxonomy="true" ma:internalName="ieca58b61640492a98ef9d39c793fff5" ma:taxonomyFieldName="F_x00f6_rderer" ma:displayName="Förderer" ma:indexed="true" ma:default="20;#(unbekannt)|860b577f-db45-4c7b-8350-fd7887e99cbd" ma:fieldId="{2eca58b6-1640-492a-98ef-9d39c793fff5}" ma:sspId="73caf671-d22a-4950-93b7-819eae78e11a" ma:termSetId="db528a3f-5bf1-47df-99e3-89f52aae218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dbad9dc9-6eda-4723-813b-83ad43c4e54d">
      <Value>20</Value>
      <Value>43</Value>
      <Value>21</Value>
    </TaxCatchAll>
    <ieca58b61640492a98ef9d39c793fff5 xmlns="dbad9dc9-6eda-4723-813b-83ad43c4e54d">
      <Terms xmlns="http://schemas.microsoft.com/office/infopath/2007/PartnerControls">
        <TermInfo xmlns="http://schemas.microsoft.com/office/infopath/2007/PartnerControls">
          <TermName xmlns="http://schemas.microsoft.com/office/infopath/2007/PartnerControls">(unbekannt)</TermName>
          <TermId xmlns="http://schemas.microsoft.com/office/infopath/2007/PartnerControls">860b577f-db45-4c7b-8350-fd7887e99cbd</TermId>
        </TermInfo>
      </Terms>
    </ieca58b61640492a98ef9d39c793fff5>
    <_dlc_DocId xmlns="dbad9dc9-6eda-4723-813b-83ad43c4e54d">TYUC7UDESJMN-2-113276</_dlc_DocId>
    <_dlc_DocIdUrl xmlns="dbad9dc9-6eda-4723-813b-83ad43c4e54d">
      <Url>https://doccenter.ifw.uni-hannover.de/_layouts/15/DocIdRedir.aspx?ID=TYUC7UDESJMN-2-113276</Url>
      <Description>TYUC7UDESJMN-2-113276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E74ED-7021-4837-8564-71E7A7ACD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ad9dc9-6eda-4723-813b-83ad43c4e54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C4A08E-0494-48DA-A4A4-574E8BB9719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dbad9dc9-6eda-4723-813b-83ad43c4e54d"/>
  </ds:schemaRefs>
</ds:datastoreItem>
</file>

<file path=customXml/itemProps3.xml><?xml version="1.0" encoding="utf-8"?>
<ds:datastoreItem xmlns:ds="http://schemas.openxmlformats.org/officeDocument/2006/customXml" ds:itemID="{E2C1C332-87CC-4D2F-ABE6-4D39289B6DC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435EB8F-A84C-413F-9604-8B7B508984E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7B0766D-DB97-4F30-8F03-C87EEFCB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Kuiper, Gerold</dc:creator>
  <cp:keywords/>
  <dc:description/>
  <cp:lastModifiedBy>Yan, Laura</cp:lastModifiedBy>
  <cp:revision>3</cp:revision>
  <dcterms:created xsi:type="dcterms:W3CDTF">2025-04-08T06:26:00Z</dcterms:created>
  <dcterms:modified xsi:type="dcterms:W3CDTF">2025-04-08T06:38:00Z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0x0101007B78F2BF045FB54AA3372E83BBFB60AA</vt:lpwstr>
  </property>
  <property fmtid="{D5CDD505-2E9C-101B-9397-08002B2CF9AE}" pid="3" name="j6192c4405d94c69992abd0330cd3e80">
    <vt:lpwstr>Idee|8fc663b3-c7a2-4b79-a6d3-ed319df23648</vt:lpwstr>
  </property>
  <property fmtid="{D5CDD505-2E9C-101B-9397-08002B2CF9AE}" pid="4" name="Förderer">
    <vt:lpwstr>20;#(unbekannt)|860b577f-db45-4c7b-8350-fd7887e99cbd</vt:lpwstr>
  </property>
  <property fmtid="{D5CDD505-2E9C-101B-9397-08002B2CF9AE}" pid="5" name="f42e68205241478caa91dfbc706d7f58">
    <vt:lpwstr>in Erstellung|1010ce37-2854-4b90-9935-7d38834828db</vt:lpwstr>
  </property>
  <property fmtid="{D5CDD505-2E9C-101B-9397-08002B2CF9AE}" pid="6" name="Antragstatus">
    <vt:lpwstr>43;#in Erstellung|1010ce37-2854-4b90-9935-7d38834828db</vt:lpwstr>
  </property>
  <property fmtid="{D5CDD505-2E9C-101B-9397-08002B2CF9AE}" pid="7" name="Projektstatus">
    <vt:lpwstr>21;#Idee|8fc663b3-c7a2-4b79-a6d3-ed319df23648</vt:lpwstr>
  </property>
  <property fmtid="{D5CDD505-2E9C-101B-9397-08002B2CF9AE}" pid="8" name="_dlc_DocIdItemGuid">
    <vt:lpwstr>d28480b1-9fba-4be8-9834-6be0591916e6</vt:lpwstr>
  </property>
</Properties>
</file>