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lenraster"/>
        <w:tblW w:w="8789"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8789"/>
      </w:tblGrid>
      <w:tr w:rsidR="00DD2573" w14:paraId="1AC85FCE" w14:textId="77777777">
        <w:trPr>
          <w:trHeight w:val="794"/>
        </w:trPr>
        <w:tc>
          <w:tcPr>
            <w:tcW w:w="8789" w:type="dxa"/>
            <w:tcBorders>
              <w:top w:val="nil"/>
              <w:bottom w:val="nil"/>
            </w:tcBorders>
          </w:tcPr>
          <w:p w14:paraId="64BF5262" w14:textId="77777777" w:rsidR="00DD2573" w:rsidRDefault="00940BB2" w:rsidP="00940BB2">
            <w:pPr>
              <w:pStyle w:val="SenderAddress"/>
              <w:spacing w:line="270" w:lineRule="atLeast"/>
              <w:rPr>
                <w:rFonts w:ascii="Rockwell" w:hAnsi="Rockwell"/>
                <w:b/>
                <w:sz w:val="36"/>
                <w:szCs w:val="36"/>
                <w:lang w:val="de-CH"/>
              </w:rPr>
            </w:pPr>
            <w:r>
              <w:rPr>
                <w:rFonts w:ascii="Rockwell" w:hAnsi="Rockwell"/>
                <w:b/>
                <w:sz w:val="36"/>
                <w:szCs w:val="36"/>
                <w:lang w:val="de-CH"/>
              </w:rPr>
              <w:t>Presse</w:t>
            </w:r>
            <w:r w:rsidR="00A609E9">
              <w:rPr>
                <w:rFonts w:ascii="Rockwell" w:hAnsi="Rockwell"/>
                <w:b/>
                <w:sz w:val="36"/>
                <w:szCs w:val="36"/>
                <w:lang w:val="de-CH"/>
              </w:rPr>
              <w:t>mitteilung</w:t>
            </w:r>
          </w:p>
        </w:tc>
      </w:tr>
      <w:tr w:rsidR="00DD2573" w14:paraId="4C69BD8E" w14:textId="77777777">
        <w:trPr>
          <w:trHeight w:hRule="exact" w:val="284"/>
        </w:trPr>
        <w:tc>
          <w:tcPr>
            <w:tcW w:w="8789" w:type="dxa"/>
            <w:tcBorders>
              <w:top w:val="nil"/>
              <w:bottom w:val="nil"/>
            </w:tcBorders>
          </w:tcPr>
          <w:p w14:paraId="14103263" w14:textId="77777777" w:rsidR="00DD2573" w:rsidRDefault="00DD2573">
            <w:pPr>
              <w:spacing w:line="270" w:lineRule="atLeast"/>
              <w:rPr>
                <w:sz w:val="8"/>
              </w:rPr>
            </w:pPr>
          </w:p>
        </w:tc>
      </w:tr>
      <w:tr w:rsidR="00DD2573" w14:paraId="1BBDB4D7" w14:textId="77777777">
        <w:trPr>
          <w:trHeight w:hRule="exact" w:val="284"/>
        </w:trPr>
        <w:sdt>
          <w:sdtPr>
            <w:id w:val="-1396882574"/>
            <w:placeholder>
              <w:docPart w:val="26CC5C5B5CB14DB4B17897B324B005A1"/>
            </w:placeholder>
          </w:sdtPr>
          <w:sdtEndPr/>
          <w:sdtContent>
            <w:tc>
              <w:tcPr>
                <w:tcW w:w="8789" w:type="dxa"/>
                <w:tcBorders>
                  <w:top w:val="nil"/>
                  <w:bottom w:val="nil"/>
                </w:tcBorders>
              </w:tcPr>
              <w:p w14:paraId="0F99D644" w14:textId="77777777" w:rsidR="00DD2573" w:rsidRDefault="00CB6AD2" w:rsidP="00CB6AD2">
                <w:pPr>
                  <w:spacing w:line="270" w:lineRule="atLeast"/>
                </w:pPr>
                <w:r>
                  <w:t>Schorndorf</w:t>
                </w:r>
              </w:p>
            </w:tc>
          </w:sdtContent>
        </w:sdt>
      </w:tr>
      <w:tr w:rsidR="00FE0E93" w:rsidRPr="00FE0E93" w14:paraId="4743D7C4" w14:textId="77777777">
        <w:trPr>
          <w:trHeight w:hRule="exact" w:val="284"/>
        </w:trPr>
        <w:tc>
          <w:tcPr>
            <w:tcW w:w="8789" w:type="dxa"/>
            <w:tcBorders>
              <w:top w:val="nil"/>
              <w:bottom w:val="nil"/>
            </w:tcBorders>
          </w:tcPr>
          <w:p w14:paraId="57CF502E" w14:textId="2E3E2514" w:rsidR="00DD2573" w:rsidRPr="009F0E15" w:rsidRDefault="00F762D1" w:rsidP="008421AD">
            <w:pPr>
              <w:spacing w:line="270" w:lineRule="atLeast"/>
              <w:rPr>
                <w:rStyle w:val="Platzhaltertext"/>
                <w:color w:val="auto"/>
              </w:rPr>
            </w:pPr>
            <w:sdt>
              <w:sdtPr>
                <w:rPr>
                  <w:color w:val="808080"/>
                </w:rPr>
                <w:id w:val="1366712664"/>
                <w:placeholder>
                  <w:docPart w:val="3C265CCD262A437EB2F765C38C6A4F7C"/>
                </w:placeholder>
              </w:sdtPr>
              <w:sdtEndPr/>
              <w:sdtContent>
                <w:bookmarkStart w:id="0" w:name="Date_Time"/>
                <w:r w:rsidR="008421AD" w:rsidRPr="00F762D1">
                  <w:t>Juni</w:t>
                </w:r>
                <w:r w:rsidR="00CB6AD2" w:rsidRPr="00CE2428">
                  <w:t xml:space="preserve"> </w:t>
                </w:r>
                <w:r w:rsidR="00CB6AD2" w:rsidRPr="00FE0E93">
                  <w:t>2016</w:t>
                </w:r>
              </w:sdtContent>
            </w:sdt>
            <w:bookmarkEnd w:id="0"/>
          </w:p>
        </w:tc>
      </w:tr>
      <w:tr w:rsidR="00DD2573" w14:paraId="3197B322" w14:textId="77777777">
        <w:trPr>
          <w:trHeight w:hRule="exact" w:val="284"/>
        </w:trPr>
        <w:tc>
          <w:tcPr>
            <w:tcW w:w="8789" w:type="dxa"/>
            <w:tcBorders>
              <w:top w:val="nil"/>
              <w:bottom w:val="nil"/>
            </w:tcBorders>
          </w:tcPr>
          <w:p w14:paraId="10B958FE" w14:textId="77777777" w:rsidR="00DD2573" w:rsidRDefault="00DD2573">
            <w:pPr>
              <w:spacing w:line="270" w:lineRule="atLeast"/>
              <w:rPr>
                <w:rStyle w:val="Platzhaltertext"/>
                <w:color w:val="000000" w:themeColor="text1"/>
              </w:rPr>
            </w:pPr>
          </w:p>
        </w:tc>
      </w:tr>
      <w:tr w:rsidR="00DD2573" w14:paraId="16322533" w14:textId="77777777">
        <w:trPr>
          <w:trHeight w:hRule="exact" w:val="340"/>
        </w:trPr>
        <w:tc>
          <w:tcPr>
            <w:tcW w:w="8789" w:type="dxa"/>
            <w:tcBorders>
              <w:top w:val="nil"/>
              <w:bottom w:val="nil"/>
            </w:tcBorders>
          </w:tcPr>
          <w:p w14:paraId="23BFF54C" w14:textId="77777777" w:rsidR="00DD2573" w:rsidRDefault="00DD2573">
            <w:pPr>
              <w:spacing w:line="270" w:lineRule="atLeast"/>
              <w:rPr>
                <w:rStyle w:val="Platzhaltertext"/>
                <w:color w:val="000000" w:themeColor="text1"/>
              </w:rPr>
            </w:pPr>
          </w:p>
        </w:tc>
      </w:tr>
      <w:tr w:rsidR="00FE0E93" w:rsidRPr="00FE0E93" w14:paraId="077E1704" w14:textId="77777777" w:rsidTr="00CB6AD2">
        <w:trPr>
          <w:trHeight w:hRule="exact" w:val="813"/>
        </w:trPr>
        <w:tc>
          <w:tcPr>
            <w:tcW w:w="8789" w:type="dxa"/>
            <w:tcBorders>
              <w:top w:val="nil"/>
              <w:bottom w:val="nil"/>
            </w:tcBorders>
          </w:tcPr>
          <w:p w14:paraId="1CC9DF09" w14:textId="693098BD" w:rsidR="00DD2573" w:rsidRPr="00FE0E93" w:rsidRDefault="002306AE" w:rsidP="003B0D44">
            <w:pPr>
              <w:rPr>
                <w:rStyle w:val="Platzhaltertext"/>
                <w:rFonts w:ascii="Helvetica" w:hAnsi="Helvetica"/>
                <w:b/>
                <w:color w:val="auto"/>
                <w:sz w:val="36"/>
                <w:szCs w:val="36"/>
              </w:rPr>
            </w:pPr>
            <w:r w:rsidRPr="009F0E15">
              <w:rPr>
                <w:rFonts w:ascii="Helvetica" w:hAnsi="Helvetica"/>
                <w:b/>
                <w:sz w:val="36"/>
                <w:szCs w:val="36"/>
              </w:rPr>
              <w:t xml:space="preserve">3DS – der neue Standard für erodierte Oberflächen im Spritzguss </w:t>
            </w:r>
          </w:p>
        </w:tc>
      </w:tr>
      <w:tr w:rsidR="00FE0E93" w:rsidRPr="00FE0E93" w14:paraId="252ABC7A" w14:textId="77777777" w:rsidTr="008121E9">
        <w:trPr>
          <w:trHeight w:val="7354"/>
        </w:trPr>
        <w:tc>
          <w:tcPr>
            <w:tcW w:w="8789" w:type="dxa"/>
            <w:tcBorders>
              <w:top w:val="nil"/>
              <w:bottom w:val="nil"/>
            </w:tcBorders>
          </w:tcPr>
          <w:p w14:paraId="0A121031" w14:textId="63B58D76" w:rsidR="00115AA4" w:rsidRPr="00FE0E93" w:rsidRDefault="00115AA4" w:rsidP="00CB6AD2">
            <w:pPr>
              <w:rPr>
                <w:rFonts w:ascii="Helvetica" w:hAnsi="Helvetica"/>
                <w:b/>
                <w:sz w:val="22"/>
                <w:szCs w:val="22"/>
              </w:rPr>
            </w:pPr>
          </w:p>
          <w:p w14:paraId="7203CFCF" w14:textId="21213FEB" w:rsidR="00115AA4" w:rsidRPr="00FE0E93" w:rsidRDefault="000E3886" w:rsidP="00CB6AD2">
            <w:pPr>
              <w:rPr>
                <w:rFonts w:ascii="Helvetica" w:hAnsi="Helvetica"/>
                <w:b/>
                <w:sz w:val="22"/>
                <w:szCs w:val="22"/>
              </w:rPr>
            </w:pPr>
            <w:r w:rsidRPr="009F0E15">
              <w:rPr>
                <w:rFonts w:ascii="Helvetica" w:hAnsi="Helvetica"/>
                <w:noProof/>
                <w:sz w:val="22"/>
                <w:szCs w:val="22"/>
                <w:lang w:val="de-DE" w:eastAsia="de-DE"/>
              </w:rPr>
              <w:drawing>
                <wp:inline distT="0" distB="0" distL="0" distR="0" wp14:anchorId="34469180" wp14:editId="1248AD1A">
                  <wp:extent cx="3105207" cy="2070138"/>
                  <wp:effectExtent l="0" t="0" r="0" b="6350"/>
                  <wp:docPr id="1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60141.JPG"/>
                          <pic:cNvPicPr/>
                        </pic:nvPicPr>
                        <pic:blipFill>
                          <a:blip r:embed="rId9">
                            <a:extLst>
                              <a:ext uri="{28A0092B-C50C-407E-A947-70E740481C1C}">
                                <a14:useLocalDpi xmlns:a14="http://schemas.microsoft.com/office/drawing/2010/main" val="0"/>
                              </a:ext>
                            </a:extLst>
                          </a:blip>
                          <a:stretch>
                            <a:fillRect/>
                          </a:stretch>
                        </pic:blipFill>
                        <pic:spPr>
                          <a:xfrm>
                            <a:off x="0" y="0"/>
                            <a:ext cx="3105207" cy="2070138"/>
                          </a:xfrm>
                          <a:prstGeom prst="rect">
                            <a:avLst/>
                          </a:prstGeom>
                        </pic:spPr>
                      </pic:pic>
                    </a:graphicData>
                  </a:graphic>
                </wp:inline>
              </w:drawing>
            </w:r>
            <w:bookmarkStart w:id="1" w:name="_GoBack"/>
            <w:bookmarkEnd w:id="1"/>
          </w:p>
          <w:p w14:paraId="17483841" w14:textId="77777777" w:rsidR="00115AA4" w:rsidRPr="00FE0E93" w:rsidRDefault="00115AA4" w:rsidP="00CB6AD2">
            <w:pPr>
              <w:rPr>
                <w:rFonts w:ascii="Helvetica" w:hAnsi="Helvetica"/>
                <w:b/>
                <w:sz w:val="22"/>
                <w:szCs w:val="22"/>
              </w:rPr>
            </w:pPr>
          </w:p>
          <w:p w14:paraId="0B45B784" w14:textId="08608565" w:rsidR="00CB6AD2" w:rsidRPr="00FE0E93" w:rsidRDefault="00CB6AD2" w:rsidP="00CB6AD2">
            <w:pPr>
              <w:rPr>
                <w:rFonts w:ascii="Helvetica" w:hAnsi="Helvetica"/>
                <w:b/>
                <w:sz w:val="22"/>
                <w:szCs w:val="22"/>
              </w:rPr>
            </w:pPr>
            <w:r w:rsidRPr="00FE0E93">
              <w:rPr>
                <w:rFonts w:ascii="Helvetica" w:hAnsi="Helvetica"/>
                <w:b/>
                <w:sz w:val="22"/>
                <w:szCs w:val="22"/>
              </w:rPr>
              <w:t xml:space="preserve">GF Machining Solutions setzt </w:t>
            </w:r>
            <w:r w:rsidR="002306AE" w:rsidRPr="00FE0E93">
              <w:rPr>
                <w:rFonts w:ascii="Helvetica" w:hAnsi="Helvetica"/>
                <w:b/>
                <w:sz w:val="22"/>
                <w:szCs w:val="22"/>
              </w:rPr>
              <w:t xml:space="preserve">erneut </w:t>
            </w:r>
            <w:r w:rsidRPr="00FE0E93">
              <w:rPr>
                <w:rFonts w:ascii="Helvetica" w:hAnsi="Helvetica"/>
                <w:b/>
                <w:sz w:val="22"/>
                <w:szCs w:val="22"/>
              </w:rPr>
              <w:t xml:space="preserve">einen Meilenstein in der Senkerosion. Die innovative 3DS-Technologie verspricht Nutzern von Spritzgussformen wesentliche Produktivitätssteigerungen – dank besserer </w:t>
            </w:r>
            <w:proofErr w:type="spellStart"/>
            <w:r w:rsidRPr="00FE0E93">
              <w:rPr>
                <w:rFonts w:ascii="Helvetica" w:hAnsi="Helvetica"/>
                <w:b/>
                <w:sz w:val="22"/>
                <w:szCs w:val="22"/>
              </w:rPr>
              <w:t>Entformbarkeit</w:t>
            </w:r>
            <w:proofErr w:type="spellEnd"/>
            <w:r w:rsidRPr="00FE0E93">
              <w:rPr>
                <w:rFonts w:ascii="Helvetica" w:hAnsi="Helvetica"/>
                <w:b/>
                <w:sz w:val="22"/>
                <w:szCs w:val="22"/>
              </w:rPr>
              <w:t xml:space="preserve">, schnellerer Produktionszyklen und reduzierter Wartungskosten. Zu Besuch beim Lüdenscheider Werkzeugbauer Lauer Harz, einem der ersten Anwender des bahnbrechenden Systems. </w:t>
            </w:r>
          </w:p>
          <w:p w14:paraId="0C9E0C3D" w14:textId="77777777" w:rsidR="00CB6AD2" w:rsidRPr="009F0E15" w:rsidRDefault="00CB6AD2" w:rsidP="00CB6AD2">
            <w:pPr>
              <w:rPr>
                <w:rFonts w:ascii="Helvetica" w:hAnsi="Helvetica"/>
                <w:sz w:val="22"/>
                <w:szCs w:val="22"/>
              </w:rPr>
            </w:pPr>
          </w:p>
          <w:p w14:paraId="26482600" w14:textId="29F58B60" w:rsidR="00CB6AD2" w:rsidRPr="009F0E15" w:rsidRDefault="00CB6AD2" w:rsidP="00CB6AD2">
            <w:pPr>
              <w:rPr>
                <w:rFonts w:ascii="Helvetica" w:hAnsi="Helvetica"/>
                <w:sz w:val="22"/>
                <w:szCs w:val="22"/>
              </w:rPr>
            </w:pPr>
            <w:r w:rsidRPr="009F0E15">
              <w:rPr>
                <w:rFonts w:ascii="Helvetica" w:hAnsi="Helvetica"/>
                <w:sz w:val="22"/>
                <w:szCs w:val="22"/>
                <w:shd w:val="clear" w:color="auto" w:fill="FFFFFF"/>
              </w:rPr>
              <w:lastRenderedPageBreak/>
              <w:t xml:space="preserve">Mit der Funkenerosion lassen sich leitfähige Werkstoffe beliebiger Härte hochpräzise und mit höchster Oberflächengüte bearbeiten. Mehr als jedes andere Maschinenbau-Unternehmen hat GF Machining Solutions dieses Verfahren im Laufe der letzten 50 Jahre ständig perfektioniert. „Viele meinten, </w:t>
            </w:r>
            <w:r w:rsidR="00A03EE3" w:rsidRPr="009F0E15">
              <w:rPr>
                <w:rFonts w:ascii="Helvetica" w:hAnsi="Helvetica"/>
                <w:sz w:val="22"/>
                <w:szCs w:val="22"/>
                <w:shd w:val="clear" w:color="auto" w:fill="FFFFFF"/>
              </w:rPr>
              <w:t xml:space="preserve">die Möglichkeiten </w:t>
            </w:r>
            <w:r w:rsidRPr="009F0E15">
              <w:rPr>
                <w:rFonts w:ascii="Helvetica" w:hAnsi="Helvetica"/>
                <w:sz w:val="22"/>
                <w:szCs w:val="22"/>
                <w:shd w:val="clear" w:color="auto" w:fill="FFFFFF"/>
              </w:rPr>
              <w:t>diese</w:t>
            </w:r>
            <w:r w:rsidR="00A03EE3" w:rsidRPr="009F0E15">
              <w:rPr>
                <w:rFonts w:ascii="Helvetica" w:hAnsi="Helvetica"/>
                <w:sz w:val="22"/>
                <w:szCs w:val="22"/>
                <w:shd w:val="clear" w:color="auto" w:fill="FFFFFF"/>
              </w:rPr>
              <w:t>r</w:t>
            </w:r>
            <w:r w:rsidRPr="009F0E15">
              <w:rPr>
                <w:rFonts w:ascii="Helvetica" w:hAnsi="Helvetica"/>
                <w:sz w:val="22"/>
                <w:szCs w:val="22"/>
                <w:shd w:val="clear" w:color="auto" w:fill="FFFFFF"/>
              </w:rPr>
              <w:t xml:space="preserve"> Technologie sei</w:t>
            </w:r>
            <w:r w:rsidR="00A03EE3" w:rsidRPr="009F0E15">
              <w:rPr>
                <w:rFonts w:ascii="Helvetica" w:hAnsi="Helvetica"/>
                <w:sz w:val="22"/>
                <w:szCs w:val="22"/>
                <w:shd w:val="clear" w:color="auto" w:fill="FFFFFF"/>
              </w:rPr>
              <w:t>en</w:t>
            </w:r>
            <w:r w:rsidRPr="009F0E15">
              <w:rPr>
                <w:rFonts w:ascii="Helvetica" w:hAnsi="Helvetica"/>
                <w:sz w:val="22"/>
                <w:szCs w:val="22"/>
                <w:shd w:val="clear" w:color="auto" w:fill="FFFFFF"/>
              </w:rPr>
              <w:t xml:space="preserve"> inzwischen weitestgehend </w:t>
            </w:r>
            <w:r w:rsidR="00A03EE3" w:rsidRPr="009F0E15">
              <w:rPr>
                <w:rFonts w:ascii="Helvetica" w:hAnsi="Helvetica"/>
                <w:sz w:val="22"/>
                <w:szCs w:val="22"/>
                <w:shd w:val="clear" w:color="auto" w:fill="FFFFFF"/>
              </w:rPr>
              <w:t>ausgereizt.</w:t>
            </w:r>
            <w:r w:rsidRPr="009F0E15">
              <w:rPr>
                <w:rFonts w:ascii="Helvetica" w:hAnsi="Helvetica"/>
                <w:sz w:val="22"/>
                <w:szCs w:val="22"/>
                <w:shd w:val="clear" w:color="auto" w:fill="FFFFFF"/>
              </w:rPr>
              <w:t xml:space="preserve"> Doch die Ingenieure unseres Innovations-Teams sind im Begriff, mit den neuen 3DS-Erosionsoberflächen die EDM-Technologie zu revolutionieren“, weiß </w:t>
            </w:r>
            <w:r w:rsidRPr="009F0E15">
              <w:rPr>
                <w:rFonts w:ascii="Helvetica" w:hAnsi="Helvetica"/>
                <w:sz w:val="22"/>
                <w:szCs w:val="22"/>
              </w:rPr>
              <w:t xml:space="preserve">David Labadie, bei GF Machining Solutions für die Senkerosions-Produktlinie verantwortlich. </w:t>
            </w:r>
          </w:p>
          <w:p w14:paraId="38E69D6D" w14:textId="6D472E2F" w:rsidR="00CB6AD2" w:rsidRPr="009F0E15" w:rsidRDefault="00CB6AD2" w:rsidP="00CB6AD2">
            <w:pPr>
              <w:rPr>
                <w:rFonts w:ascii="Helvetica" w:hAnsi="Helvetica"/>
                <w:sz w:val="22"/>
                <w:szCs w:val="22"/>
              </w:rPr>
            </w:pPr>
            <w:r w:rsidRPr="009F0E15">
              <w:rPr>
                <w:rFonts w:ascii="Helvetica" w:hAnsi="Helvetica"/>
                <w:sz w:val="22"/>
                <w:szCs w:val="22"/>
              </w:rPr>
              <w:t>Das Kürzel „3DS“ steht für „dreidimensionale Strukturen“. Tatsächlich beschreitet dieser Ansatz einen neuen Weg: Wurde bislang die Qualität einer Oberfläche im Grad ihrer zweidimensionalen Rauheit bewertet (</w:t>
            </w:r>
            <w:r w:rsidRPr="009F0E15">
              <w:rPr>
                <w:rStyle w:val="mw-headline"/>
                <w:rFonts w:ascii="Helvetica" w:eastAsia="Times New Roman" w:hAnsi="Helvetica"/>
                <w:bCs/>
                <w:sz w:val="22"/>
                <w:szCs w:val="22"/>
              </w:rPr>
              <w:t>R</w:t>
            </w:r>
            <w:r w:rsidRPr="009F0E15">
              <w:rPr>
                <w:rStyle w:val="mw-headline"/>
                <w:rFonts w:ascii="Helvetica" w:eastAsia="Times New Roman" w:hAnsi="Helvetica"/>
                <w:bCs/>
                <w:sz w:val="22"/>
                <w:szCs w:val="22"/>
                <w:vertAlign w:val="subscript"/>
              </w:rPr>
              <w:t>a</w:t>
            </w:r>
            <w:r w:rsidRPr="009F0E15">
              <w:rPr>
                <w:rStyle w:val="mw-headline"/>
                <w:rFonts w:ascii="Helvetica" w:eastAsia="Times New Roman" w:hAnsi="Helvetica"/>
                <w:bCs/>
                <w:sz w:val="22"/>
                <w:szCs w:val="22"/>
              </w:rPr>
              <w:t xml:space="preserve">-Wert), betrachtet die 3DS-Technologie die tatsächliche, dreidimensionale Beschaffenheit einer Oberfläche. </w:t>
            </w:r>
            <w:r w:rsidRPr="009F0E15">
              <w:rPr>
                <w:rFonts w:ascii="Helvetica" w:hAnsi="Helvetica"/>
                <w:sz w:val="22"/>
                <w:szCs w:val="22"/>
              </w:rPr>
              <w:t xml:space="preserve">„Werkzeug-Oberflächen können den gleichen </w:t>
            </w:r>
            <w:r w:rsidRPr="009F0E15">
              <w:rPr>
                <w:rStyle w:val="mw-headline"/>
                <w:rFonts w:ascii="Helvetica" w:eastAsia="Times New Roman" w:hAnsi="Helvetica"/>
                <w:bCs/>
                <w:sz w:val="22"/>
                <w:szCs w:val="22"/>
              </w:rPr>
              <w:t>R</w:t>
            </w:r>
            <w:r w:rsidRPr="009F0E15">
              <w:rPr>
                <w:rStyle w:val="mw-headline"/>
                <w:rFonts w:ascii="Helvetica" w:eastAsia="Times New Roman" w:hAnsi="Helvetica"/>
                <w:bCs/>
                <w:sz w:val="22"/>
                <w:szCs w:val="22"/>
                <w:vertAlign w:val="subscript"/>
              </w:rPr>
              <w:t>a</w:t>
            </w:r>
            <w:r w:rsidRPr="009F0E15">
              <w:rPr>
                <w:rStyle w:val="mw-headline"/>
                <w:rFonts w:ascii="Helvetica" w:eastAsia="Times New Roman" w:hAnsi="Helvetica"/>
                <w:bCs/>
                <w:sz w:val="22"/>
                <w:szCs w:val="22"/>
              </w:rPr>
              <w:t>-Wert</w:t>
            </w:r>
            <w:r w:rsidRPr="009F0E15">
              <w:rPr>
                <w:rFonts w:ascii="Helvetica" w:hAnsi="Helvetica"/>
                <w:sz w:val="22"/>
                <w:szCs w:val="22"/>
              </w:rPr>
              <w:t xml:space="preserve"> haben und dennoch gänzlich unterschiedliche Eigenschaften aufweisen“, erklärt </w:t>
            </w:r>
            <w:r w:rsidRPr="009F0E15">
              <w:rPr>
                <w:rFonts w:ascii="Helvetica" w:eastAsia="Times New Roman" w:hAnsi="Helvetica"/>
                <w:sz w:val="22"/>
                <w:szCs w:val="22"/>
                <w:shd w:val="clear" w:color="auto" w:fill="FFFFFF"/>
              </w:rPr>
              <w:t>Joachim Seele</w:t>
            </w:r>
            <w:r w:rsidR="00D6434C" w:rsidRPr="009F0E15">
              <w:rPr>
                <w:rFonts w:ascii="Helvetica" w:eastAsia="Times New Roman" w:hAnsi="Helvetica"/>
                <w:sz w:val="22"/>
                <w:szCs w:val="22"/>
                <w:shd w:val="clear" w:color="auto" w:fill="FFFFFF"/>
              </w:rPr>
              <w:t>, Leiter Sales Support bei GF Machining Solutions</w:t>
            </w:r>
            <w:r w:rsidRPr="009F0E15">
              <w:rPr>
                <w:rFonts w:ascii="Helvetica" w:eastAsia="Times New Roman" w:hAnsi="Helvetica"/>
                <w:sz w:val="22"/>
                <w:szCs w:val="22"/>
                <w:shd w:val="clear" w:color="auto" w:fill="FFFFFF"/>
              </w:rPr>
              <w:t xml:space="preserve">. „Mit der 3DS-Technologie bieten wir Werkzeugbauern </w:t>
            </w:r>
            <w:r w:rsidR="00D6434C" w:rsidRPr="009F0E15">
              <w:rPr>
                <w:rFonts w:ascii="Helvetica" w:eastAsia="Times New Roman" w:hAnsi="Helvetica"/>
                <w:sz w:val="22"/>
                <w:szCs w:val="22"/>
                <w:shd w:val="clear" w:color="auto" w:fill="FFFFFF"/>
              </w:rPr>
              <w:t xml:space="preserve">und vor allem Spritzgiessern </w:t>
            </w:r>
            <w:r w:rsidRPr="009F0E15">
              <w:rPr>
                <w:rFonts w:ascii="Helvetica" w:eastAsia="Times New Roman" w:hAnsi="Helvetica"/>
                <w:sz w:val="22"/>
                <w:szCs w:val="22"/>
                <w:shd w:val="clear" w:color="auto" w:fill="FFFFFF"/>
              </w:rPr>
              <w:t xml:space="preserve">ganz neue Möglichkeiten. Dank einer optimierten </w:t>
            </w:r>
            <w:r w:rsidRPr="009F0E15">
              <w:rPr>
                <w:rFonts w:ascii="Helvetica" w:eastAsia="Times New Roman" w:hAnsi="Helvetica"/>
                <w:bCs/>
                <w:sz w:val="22"/>
                <w:szCs w:val="22"/>
                <w:shd w:val="clear" w:color="auto" w:fill="FFFFFF"/>
              </w:rPr>
              <w:t xml:space="preserve">Funkenentladung beim Erosionsprozess werden die Oberflächen </w:t>
            </w:r>
            <w:r w:rsidRPr="009F0E15">
              <w:rPr>
                <w:rFonts w:ascii="Helvetica" w:hAnsi="Helvetica"/>
                <w:sz w:val="22"/>
                <w:szCs w:val="22"/>
              </w:rPr>
              <w:t xml:space="preserve">wesentlich entschärft. Die </w:t>
            </w:r>
            <w:proofErr w:type="spellStart"/>
            <w:r w:rsidRPr="009F0E15">
              <w:rPr>
                <w:rFonts w:ascii="Helvetica" w:hAnsi="Helvetica"/>
                <w:sz w:val="22"/>
                <w:szCs w:val="22"/>
              </w:rPr>
              <w:t>Erodiertiefen</w:t>
            </w:r>
            <w:proofErr w:type="spellEnd"/>
            <w:r w:rsidRPr="009F0E15">
              <w:rPr>
                <w:rFonts w:ascii="Helvetica" w:hAnsi="Helvetica"/>
                <w:sz w:val="22"/>
                <w:szCs w:val="22"/>
              </w:rPr>
              <w:t xml:space="preserve"> sind zwar noch vorhanden, dreidimensional betrachtet, weisen sie aber ein deutlich </w:t>
            </w:r>
            <w:proofErr w:type="spellStart"/>
            <w:r w:rsidRPr="009F0E15">
              <w:rPr>
                <w:rFonts w:ascii="Helvetica" w:hAnsi="Helvetica"/>
                <w:sz w:val="22"/>
                <w:szCs w:val="22"/>
              </w:rPr>
              <w:t>verrundetes</w:t>
            </w:r>
            <w:proofErr w:type="spellEnd"/>
            <w:r w:rsidRPr="009F0E15">
              <w:rPr>
                <w:rFonts w:ascii="Helvetica" w:hAnsi="Helvetica"/>
                <w:sz w:val="22"/>
                <w:szCs w:val="22"/>
              </w:rPr>
              <w:t xml:space="preserve"> Profil auf“, führt der EDM-Experte aus. </w:t>
            </w:r>
          </w:p>
          <w:p w14:paraId="023226C2" w14:textId="77777777" w:rsidR="00CB6AD2" w:rsidRPr="009F0E15" w:rsidRDefault="00CB6AD2" w:rsidP="00CB6AD2">
            <w:pPr>
              <w:rPr>
                <w:rFonts w:ascii="Helvetica" w:hAnsi="Helvetica"/>
                <w:sz w:val="22"/>
                <w:szCs w:val="22"/>
              </w:rPr>
            </w:pPr>
          </w:p>
          <w:p w14:paraId="590590E1" w14:textId="77777777" w:rsidR="00CB6AD2" w:rsidRPr="009F0E15" w:rsidRDefault="00CB6AD2" w:rsidP="00CB6AD2">
            <w:pPr>
              <w:rPr>
                <w:rFonts w:ascii="Helvetica" w:hAnsi="Helvetica"/>
                <w:sz w:val="22"/>
                <w:szCs w:val="22"/>
              </w:rPr>
            </w:pPr>
            <w:r w:rsidRPr="009F0E15">
              <w:rPr>
                <w:rFonts w:ascii="Helvetica" w:hAnsi="Helvetica"/>
                <w:b/>
                <w:sz w:val="22"/>
                <w:szCs w:val="22"/>
              </w:rPr>
              <w:t>Konkrete Vorteile dank 3DS von GF Machining Solutions</w:t>
            </w:r>
          </w:p>
          <w:p w14:paraId="4593EE9E" w14:textId="2D8A7410" w:rsidR="00CB6AD2" w:rsidRPr="009F0E15" w:rsidRDefault="00CB6AD2" w:rsidP="00CB6AD2">
            <w:pPr>
              <w:rPr>
                <w:rFonts w:ascii="Helvetica" w:hAnsi="Helvetica"/>
                <w:sz w:val="22"/>
                <w:szCs w:val="22"/>
              </w:rPr>
            </w:pPr>
            <w:r w:rsidRPr="009F0E15">
              <w:rPr>
                <w:rFonts w:ascii="Helvetica" w:hAnsi="Helvetica"/>
                <w:sz w:val="22"/>
                <w:szCs w:val="22"/>
              </w:rPr>
              <w:t xml:space="preserve">Was zunächst sehr theoretisch klingt, birgt entscheidende Vorteile für Anwender der 3DS-Technologie. Das weiß Kurt Harz, Geschäftsführer der Lauer Harz Werkzeugtechnologie GmbH, zu bestätigen. Das mittelständische Unternehmen aus dem </w:t>
            </w:r>
            <w:proofErr w:type="spellStart"/>
            <w:r w:rsidRPr="009F0E15">
              <w:rPr>
                <w:rFonts w:ascii="Helvetica" w:hAnsi="Helvetica"/>
                <w:sz w:val="22"/>
                <w:szCs w:val="22"/>
              </w:rPr>
              <w:t>sauerländischen</w:t>
            </w:r>
            <w:proofErr w:type="spellEnd"/>
            <w:r w:rsidRPr="009F0E15">
              <w:rPr>
                <w:rFonts w:ascii="Helvetica" w:hAnsi="Helvetica"/>
                <w:sz w:val="22"/>
                <w:szCs w:val="22"/>
              </w:rPr>
              <w:t xml:space="preserve"> Lüdenscheid stellt seit über 25 Jahren Spritzgussformen her – vornehmlich für die Automobil-, Pharma- und Bauindustrie. </w:t>
            </w:r>
            <w:proofErr w:type="spellStart"/>
            <w:r w:rsidRPr="009F0E15">
              <w:rPr>
                <w:rFonts w:ascii="Helvetica" w:hAnsi="Helvetica"/>
                <w:sz w:val="22"/>
                <w:szCs w:val="22"/>
              </w:rPr>
              <w:t>Feinwerkmechanikermeister</w:t>
            </w:r>
            <w:proofErr w:type="spellEnd"/>
            <w:r w:rsidRPr="009F0E15">
              <w:rPr>
                <w:rFonts w:ascii="Helvetica" w:hAnsi="Helvetica"/>
                <w:sz w:val="22"/>
                <w:szCs w:val="22"/>
              </w:rPr>
              <w:t xml:space="preserve"> Harz setzt seit jeher auf Maschinen von GF Machining Solutions und hat in seiner Laufbahn stets ein gutes Gespür für Innovationen bewiesen. „Ich kann mir als kleiner Werkzeugbauer keine Fehlgriffe erlauben, deshalb überlege ich mir die Anschaffung neuer Maschinen sehr genau. Sie müssen mir einen Wettbewerbsvorteil verschaffen, der sich schnell in barer Münze auszahlt. Für Experimente sind wir nicht zu haben“, sagt der bodenständige </w:t>
            </w:r>
            <w:r w:rsidRPr="009F0E15">
              <w:rPr>
                <w:rFonts w:ascii="Helvetica" w:hAnsi="Helvetica"/>
                <w:sz w:val="22"/>
                <w:szCs w:val="22"/>
              </w:rPr>
              <w:lastRenderedPageBreak/>
              <w:t xml:space="preserve">Unternehmenschef. </w:t>
            </w:r>
            <w:r w:rsidR="00D6434C" w:rsidRPr="009F0E15">
              <w:rPr>
                <w:rFonts w:ascii="Helvetica" w:hAnsi="Helvetica"/>
                <w:sz w:val="22"/>
                <w:szCs w:val="22"/>
              </w:rPr>
              <w:t>Dennoch hat er sich</w:t>
            </w:r>
            <w:r w:rsidRPr="009F0E15">
              <w:rPr>
                <w:rFonts w:ascii="Helvetica" w:hAnsi="Helvetica"/>
                <w:sz w:val="22"/>
                <w:szCs w:val="22"/>
              </w:rPr>
              <w:t xml:space="preserve"> als einer der ersten Kunden von GF Machining Solutions </w:t>
            </w:r>
            <w:r w:rsidR="00D6434C" w:rsidRPr="009F0E15">
              <w:rPr>
                <w:rFonts w:ascii="Helvetica" w:hAnsi="Helvetica"/>
                <w:sz w:val="22"/>
                <w:szCs w:val="22"/>
              </w:rPr>
              <w:t xml:space="preserve">dazu entschieden, </w:t>
            </w:r>
            <w:r w:rsidRPr="009F0E15">
              <w:rPr>
                <w:rFonts w:ascii="Helvetica" w:hAnsi="Helvetica"/>
                <w:sz w:val="22"/>
                <w:szCs w:val="22"/>
              </w:rPr>
              <w:t>die neuartige 3DS-Technologie einzuführen. Kurt Harz erinnert sich: „Wir haben im Frühjahr 2015 ein Komplettsystem von GF Machining Solutions angeschafft,</w:t>
            </w:r>
            <w:r w:rsidR="00635612" w:rsidRPr="009F0E15">
              <w:rPr>
                <w:rFonts w:ascii="Helvetica" w:hAnsi="Helvetica"/>
                <w:sz w:val="22"/>
                <w:szCs w:val="22"/>
              </w:rPr>
              <w:t xml:space="preserve"> ein so genanntes FORM Werk.</w:t>
            </w:r>
            <w:r w:rsidRPr="009F0E15">
              <w:rPr>
                <w:rFonts w:ascii="Helvetica" w:hAnsi="Helvetica"/>
                <w:sz w:val="22"/>
                <w:szCs w:val="22"/>
              </w:rPr>
              <w:t xml:space="preserve"> </w:t>
            </w:r>
            <w:r w:rsidR="00635612" w:rsidRPr="009F0E15">
              <w:rPr>
                <w:rFonts w:ascii="Helvetica" w:hAnsi="Helvetica"/>
                <w:sz w:val="22"/>
                <w:szCs w:val="22"/>
              </w:rPr>
              <w:t xml:space="preserve">Es </w:t>
            </w:r>
            <w:r w:rsidR="00A03EE3" w:rsidRPr="009F0E15">
              <w:rPr>
                <w:rFonts w:ascii="Helvetica" w:hAnsi="Helvetica"/>
                <w:sz w:val="22"/>
                <w:szCs w:val="22"/>
              </w:rPr>
              <w:t>besteh</w:t>
            </w:r>
            <w:r w:rsidR="00635612" w:rsidRPr="009F0E15">
              <w:rPr>
                <w:rFonts w:ascii="Helvetica" w:hAnsi="Helvetica"/>
                <w:sz w:val="22"/>
                <w:szCs w:val="22"/>
              </w:rPr>
              <w:t>t</w:t>
            </w:r>
            <w:r w:rsidR="00A03EE3" w:rsidRPr="009F0E15">
              <w:rPr>
                <w:rFonts w:ascii="Helvetica" w:hAnsi="Helvetica"/>
                <w:sz w:val="22"/>
                <w:szCs w:val="22"/>
              </w:rPr>
              <w:t xml:space="preserve"> aus einer Highspeed-Fräsmaschine Mikron HSM 500 LP, einem </w:t>
            </w:r>
            <w:r w:rsidRPr="009F0E15">
              <w:rPr>
                <w:rFonts w:ascii="Helvetica" w:hAnsi="Helvetica"/>
                <w:sz w:val="22"/>
                <w:szCs w:val="22"/>
              </w:rPr>
              <w:t xml:space="preserve">Roboter, </w:t>
            </w:r>
            <w:r w:rsidR="00A03EE3" w:rsidRPr="009F0E15">
              <w:rPr>
                <w:rFonts w:ascii="Helvetica" w:hAnsi="Helvetica"/>
                <w:sz w:val="22"/>
                <w:szCs w:val="22"/>
              </w:rPr>
              <w:t xml:space="preserve">einer </w:t>
            </w:r>
            <w:r w:rsidRPr="009F0E15">
              <w:rPr>
                <w:rFonts w:ascii="Helvetica" w:hAnsi="Helvetica"/>
                <w:sz w:val="22"/>
                <w:szCs w:val="22"/>
              </w:rPr>
              <w:t>Jobmanagement-Software und dem Herzstück – eine</w:t>
            </w:r>
            <w:r w:rsidR="00A03EE3" w:rsidRPr="009F0E15">
              <w:rPr>
                <w:rFonts w:ascii="Helvetica" w:hAnsi="Helvetica"/>
                <w:sz w:val="22"/>
                <w:szCs w:val="22"/>
              </w:rPr>
              <w:t>r</w:t>
            </w:r>
            <w:r w:rsidRPr="009F0E15">
              <w:rPr>
                <w:rFonts w:ascii="Helvetica" w:hAnsi="Helvetica"/>
                <w:sz w:val="22"/>
                <w:szCs w:val="22"/>
              </w:rPr>
              <w:t xml:space="preserve"> </w:t>
            </w:r>
            <w:r w:rsidRPr="009F0E15">
              <w:rPr>
                <w:rFonts w:ascii="Helvetica" w:eastAsia="Times New Roman" w:hAnsi="Helvetica"/>
                <w:sz w:val="22"/>
                <w:szCs w:val="22"/>
                <w:shd w:val="clear" w:color="auto" w:fill="FFFFFF"/>
              </w:rPr>
              <w:t>Senkerosionsmaschine</w:t>
            </w:r>
            <w:r w:rsidRPr="009F0E15">
              <w:rPr>
                <w:rFonts w:ascii="Helvetica" w:hAnsi="Helvetica"/>
                <w:sz w:val="22"/>
                <w:szCs w:val="22"/>
              </w:rPr>
              <w:t xml:space="preserve"> </w:t>
            </w:r>
            <w:proofErr w:type="spellStart"/>
            <w:r w:rsidR="00D6434C" w:rsidRPr="009F0E15">
              <w:rPr>
                <w:rFonts w:ascii="Helvetica" w:hAnsi="Helvetica"/>
                <w:sz w:val="22"/>
                <w:szCs w:val="22"/>
              </w:rPr>
              <w:t>AgieCharmilles</w:t>
            </w:r>
            <w:proofErr w:type="spellEnd"/>
            <w:r w:rsidR="00D6434C" w:rsidRPr="009F0E15">
              <w:rPr>
                <w:rFonts w:ascii="Helvetica" w:hAnsi="Helvetica"/>
                <w:sz w:val="22"/>
                <w:szCs w:val="22"/>
              </w:rPr>
              <w:t xml:space="preserve"> </w:t>
            </w:r>
            <w:r w:rsidRPr="009F0E15">
              <w:rPr>
                <w:rFonts w:ascii="Helvetica" w:hAnsi="Helvetica"/>
                <w:sz w:val="22"/>
                <w:szCs w:val="22"/>
              </w:rPr>
              <w:t xml:space="preserve">Form 200 mit 3DS-Funktion.“ </w:t>
            </w:r>
          </w:p>
          <w:p w14:paraId="5735FCF0" w14:textId="77777777" w:rsidR="00CB6AD2" w:rsidRPr="009F0E15" w:rsidRDefault="00CB6AD2" w:rsidP="00CB6AD2">
            <w:pPr>
              <w:rPr>
                <w:rFonts w:ascii="Helvetica" w:hAnsi="Helvetica"/>
                <w:sz w:val="22"/>
                <w:szCs w:val="22"/>
              </w:rPr>
            </w:pPr>
          </w:p>
          <w:p w14:paraId="4D355F59" w14:textId="2EFDA572" w:rsidR="00CB6AD2" w:rsidRPr="009F0E15" w:rsidRDefault="00CB6AD2" w:rsidP="00CB6AD2">
            <w:pPr>
              <w:rPr>
                <w:rFonts w:ascii="Helvetica" w:eastAsia="Times New Roman" w:hAnsi="Helvetica"/>
                <w:b/>
                <w:sz w:val="22"/>
                <w:szCs w:val="22"/>
              </w:rPr>
            </w:pPr>
            <w:r w:rsidRPr="009F0E15">
              <w:rPr>
                <w:rFonts w:ascii="Helvetica" w:hAnsi="Helvetica"/>
                <w:b/>
                <w:sz w:val="22"/>
                <w:szCs w:val="22"/>
              </w:rPr>
              <w:t xml:space="preserve">Innovative </w:t>
            </w:r>
            <w:r w:rsidR="00E7255A" w:rsidRPr="009F0E15">
              <w:rPr>
                <w:rFonts w:ascii="Helvetica" w:hAnsi="Helvetica"/>
                <w:b/>
                <w:sz w:val="22"/>
                <w:szCs w:val="22"/>
              </w:rPr>
              <w:t>Senk</w:t>
            </w:r>
            <w:r w:rsidR="00201E8C" w:rsidRPr="009F0E15">
              <w:rPr>
                <w:rFonts w:ascii="Helvetica" w:hAnsi="Helvetica"/>
                <w:b/>
                <w:sz w:val="22"/>
                <w:szCs w:val="22"/>
              </w:rPr>
              <w:t>erodier-</w:t>
            </w:r>
            <w:r w:rsidRPr="009F0E15">
              <w:rPr>
                <w:rFonts w:ascii="Helvetica" w:hAnsi="Helvetica"/>
                <w:b/>
                <w:sz w:val="22"/>
                <w:szCs w:val="22"/>
              </w:rPr>
              <w:t xml:space="preserve">Technologie überzeugt schnell </w:t>
            </w:r>
          </w:p>
          <w:p w14:paraId="52F41020" w14:textId="27720162" w:rsidR="003C5104" w:rsidRPr="009F0E15" w:rsidRDefault="00CB6AD2" w:rsidP="00CB6AD2">
            <w:pPr>
              <w:rPr>
                <w:rFonts w:ascii="Helvetica" w:hAnsi="Helvetica"/>
                <w:sz w:val="22"/>
                <w:szCs w:val="22"/>
              </w:rPr>
            </w:pPr>
            <w:r w:rsidRPr="009F0E15">
              <w:rPr>
                <w:rFonts w:ascii="Helvetica" w:hAnsi="Helvetica"/>
                <w:sz w:val="22"/>
                <w:szCs w:val="22"/>
              </w:rPr>
              <w:t xml:space="preserve">In den ersten Tagen waren Kurt Harz und seine Facharbeiter noch etwas skeptisch. Was sollte sich am lange erprobten </w:t>
            </w:r>
            <w:proofErr w:type="spellStart"/>
            <w:r w:rsidRPr="009F0E15">
              <w:rPr>
                <w:rFonts w:ascii="Helvetica" w:hAnsi="Helvetica"/>
                <w:sz w:val="22"/>
                <w:szCs w:val="22"/>
              </w:rPr>
              <w:t>Erodiervorgang</w:t>
            </w:r>
            <w:proofErr w:type="spellEnd"/>
            <w:r w:rsidRPr="009F0E15">
              <w:rPr>
                <w:rFonts w:ascii="Helvetica" w:hAnsi="Helvetica"/>
                <w:sz w:val="22"/>
                <w:szCs w:val="22"/>
              </w:rPr>
              <w:t xml:space="preserve"> noch verbessern lassen, fragte sich die eingeschworene Werkzeugbauer-Truppe. Sie experimentierten ein wenig herum, fertigten erste Prototypen an und waren von den Ergebnissen verblüfft: Die </w:t>
            </w:r>
            <w:proofErr w:type="spellStart"/>
            <w:r w:rsidRPr="009F0E15">
              <w:rPr>
                <w:rFonts w:ascii="Helvetica" w:hAnsi="Helvetica"/>
                <w:sz w:val="22"/>
                <w:szCs w:val="22"/>
              </w:rPr>
              <w:t>Scharfkantigkeit</w:t>
            </w:r>
            <w:proofErr w:type="spellEnd"/>
            <w:r w:rsidRPr="009F0E15">
              <w:rPr>
                <w:rFonts w:ascii="Helvetica" w:hAnsi="Helvetica"/>
                <w:sz w:val="22"/>
                <w:szCs w:val="22"/>
              </w:rPr>
              <w:t xml:space="preserve"> der </w:t>
            </w:r>
            <w:proofErr w:type="spellStart"/>
            <w:r w:rsidRPr="009F0E15">
              <w:rPr>
                <w:rFonts w:ascii="Helvetica" w:hAnsi="Helvetica"/>
                <w:sz w:val="22"/>
                <w:szCs w:val="22"/>
              </w:rPr>
              <w:t>Erodierkrater</w:t>
            </w:r>
            <w:proofErr w:type="spellEnd"/>
            <w:r w:rsidRPr="009F0E15">
              <w:rPr>
                <w:rFonts w:ascii="Helvetica" w:hAnsi="Helvetica"/>
                <w:sz w:val="22"/>
                <w:szCs w:val="22"/>
              </w:rPr>
              <w:t xml:space="preserve"> gehörte plötzlich der Vergangenheit an, wodurch das Entformen der dünnen Stege deutlich einfacher wurde. </w:t>
            </w:r>
            <w:r w:rsidR="00201E8C" w:rsidRPr="009F0E15">
              <w:rPr>
                <w:rFonts w:ascii="Helvetica" w:hAnsi="Helvetica"/>
                <w:sz w:val="22"/>
                <w:szCs w:val="22"/>
              </w:rPr>
              <w:t xml:space="preserve">Mit 3DS konnten die realen </w:t>
            </w:r>
            <w:proofErr w:type="spellStart"/>
            <w:r w:rsidR="00201E8C" w:rsidRPr="009F0E15">
              <w:rPr>
                <w:rFonts w:ascii="Helvetica" w:hAnsi="Helvetica"/>
                <w:sz w:val="22"/>
                <w:szCs w:val="22"/>
              </w:rPr>
              <w:t>Entformkräfte</w:t>
            </w:r>
            <w:proofErr w:type="spellEnd"/>
            <w:r w:rsidR="00201E8C" w:rsidRPr="009F0E15">
              <w:rPr>
                <w:rFonts w:ascii="Helvetica" w:hAnsi="Helvetica"/>
                <w:sz w:val="22"/>
                <w:szCs w:val="22"/>
              </w:rPr>
              <w:t xml:space="preserve"> mehr als halbiert werden. </w:t>
            </w:r>
            <w:r w:rsidRPr="009F0E15">
              <w:rPr>
                <w:rFonts w:ascii="Helvetica" w:hAnsi="Helvetica"/>
                <w:sz w:val="22"/>
                <w:szCs w:val="22"/>
              </w:rPr>
              <w:t xml:space="preserve">Eine manuelle Nacharbeit der Formen </w:t>
            </w:r>
            <w:r w:rsidR="00201E8C" w:rsidRPr="009F0E15">
              <w:rPr>
                <w:rFonts w:ascii="Helvetica" w:hAnsi="Helvetica"/>
                <w:sz w:val="22"/>
                <w:szCs w:val="22"/>
              </w:rPr>
              <w:t xml:space="preserve">wie z.B. Handpolitur </w:t>
            </w:r>
            <w:r w:rsidRPr="009F0E15">
              <w:rPr>
                <w:rFonts w:ascii="Helvetica" w:hAnsi="Helvetica"/>
                <w:sz w:val="22"/>
                <w:szCs w:val="22"/>
              </w:rPr>
              <w:t xml:space="preserve">war kaum noch erforderlich. Doch dem nicht genug: die 3DS-Technologie von GF Machining Solutions eliminiert auch den sogenannten „Dieseleffekt“ nahezu vollständig. Die perfekt </w:t>
            </w:r>
            <w:proofErr w:type="spellStart"/>
            <w:r w:rsidRPr="009F0E15">
              <w:rPr>
                <w:rFonts w:ascii="Helvetica" w:hAnsi="Helvetica"/>
                <w:sz w:val="22"/>
                <w:szCs w:val="22"/>
              </w:rPr>
              <w:t>verrundete</w:t>
            </w:r>
            <w:proofErr w:type="spellEnd"/>
            <w:r w:rsidRPr="009F0E15">
              <w:rPr>
                <w:rFonts w:ascii="Helvetica" w:hAnsi="Helvetica"/>
                <w:sz w:val="22"/>
                <w:szCs w:val="22"/>
              </w:rPr>
              <w:t xml:space="preserve"> Oberfläche des Werkzeugs begünstigt die Entlüftung beim Spritzguss. Gaseinschlüsse werden somit vermieden, was wiederum </w:t>
            </w:r>
            <w:proofErr w:type="spellStart"/>
            <w:r w:rsidRPr="009F0E15">
              <w:rPr>
                <w:rFonts w:ascii="Helvetica" w:hAnsi="Helvetica"/>
                <w:sz w:val="22"/>
                <w:szCs w:val="22"/>
              </w:rPr>
              <w:t>Dieseleinbränden</w:t>
            </w:r>
            <w:proofErr w:type="spellEnd"/>
            <w:r w:rsidRPr="009F0E15">
              <w:rPr>
                <w:rFonts w:ascii="Helvetica" w:hAnsi="Helvetica"/>
                <w:sz w:val="22"/>
                <w:szCs w:val="22"/>
              </w:rPr>
              <w:t xml:space="preserve"> vorbeugt. In der Konsequenz </w:t>
            </w:r>
            <w:r w:rsidR="00201E8C" w:rsidRPr="009F0E15">
              <w:rPr>
                <w:rFonts w:ascii="Helvetica" w:hAnsi="Helvetica"/>
                <w:sz w:val="22"/>
                <w:szCs w:val="22"/>
              </w:rPr>
              <w:t>müssen</w:t>
            </w:r>
            <w:r w:rsidRPr="009F0E15">
              <w:rPr>
                <w:rFonts w:ascii="Helvetica" w:hAnsi="Helvetica"/>
                <w:sz w:val="22"/>
                <w:szCs w:val="22"/>
              </w:rPr>
              <w:t xml:space="preserve"> 3DS-Formen nicht so oft gereinigt werden</w:t>
            </w:r>
            <w:r w:rsidR="00201E8C" w:rsidRPr="009F0E15">
              <w:rPr>
                <w:rFonts w:ascii="Helvetica" w:hAnsi="Helvetica"/>
                <w:sz w:val="22"/>
                <w:szCs w:val="22"/>
              </w:rPr>
              <w:t xml:space="preserve"> und sind damit deutlich produktiver</w:t>
            </w:r>
            <w:r w:rsidRPr="009F0E15">
              <w:rPr>
                <w:rFonts w:ascii="Helvetica" w:hAnsi="Helvetica"/>
                <w:sz w:val="22"/>
                <w:szCs w:val="22"/>
              </w:rPr>
              <w:t xml:space="preserve">. Insgesamt ergeben sich viele Vorteile für den Endkunden, wie </w:t>
            </w:r>
            <w:r w:rsidRPr="009F0E15">
              <w:rPr>
                <w:rFonts w:ascii="Helvetica" w:eastAsia="Times New Roman" w:hAnsi="Helvetica"/>
                <w:sz w:val="22"/>
                <w:szCs w:val="22"/>
                <w:shd w:val="clear" w:color="auto" w:fill="FFFFFF"/>
              </w:rPr>
              <w:t>Joachim Seele, GF</w:t>
            </w:r>
            <w:r w:rsidR="00201E8C" w:rsidRPr="009F0E15">
              <w:rPr>
                <w:rFonts w:ascii="Helvetica" w:eastAsia="Times New Roman" w:hAnsi="Helvetica"/>
                <w:sz w:val="22"/>
                <w:szCs w:val="22"/>
                <w:shd w:val="clear" w:color="auto" w:fill="FFFFFF"/>
              </w:rPr>
              <w:t xml:space="preserve"> Mitarbeiter</w:t>
            </w:r>
            <w:r w:rsidRPr="009F0E15">
              <w:rPr>
                <w:rFonts w:ascii="Helvetica" w:eastAsia="Times New Roman" w:hAnsi="Helvetica"/>
                <w:sz w:val="22"/>
                <w:szCs w:val="22"/>
                <w:shd w:val="clear" w:color="auto" w:fill="FFFFFF"/>
              </w:rPr>
              <w:t xml:space="preserve"> seit 21 Jahren, erklärt: „</w:t>
            </w:r>
            <w:r w:rsidRPr="009F0E15">
              <w:rPr>
                <w:rFonts w:ascii="Helvetica" w:hAnsi="Helvetica"/>
                <w:sz w:val="22"/>
                <w:szCs w:val="22"/>
              </w:rPr>
              <w:t xml:space="preserve">Je leichter das Entformen vonstatten geht, desto wärmer kann der Kunststoff </w:t>
            </w:r>
            <w:r w:rsidR="00E7255A" w:rsidRPr="009F0E15">
              <w:rPr>
                <w:rFonts w:ascii="Helvetica" w:hAnsi="Helvetica"/>
                <w:sz w:val="22"/>
                <w:szCs w:val="22"/>
              </w:rPr>
              <w:t xml:space="preserve">beim Entformungsprozess </w:t>
            </w:r>
            <w:r w:rsidRPr="009F0E15">
              <w:rPr>
                <w:rFonts w:ascii="Helvetica" w:hAnsi="Helvetica"/>
                <w:sz w:val="22"/>
                <w:szCs w:val="22"/>
              </w:rPr>
              <w:t xml:space="preserve">sein. </w:t>
            </w:r>
            <w:r w:rsidR="00201E8C" w:rsidRPr="009F0E15">
              <w:rPr>
                <w:rFonts w:ascii="Helvetica" w:hAnsi="Helvetica"/>
                <w:sz w:val="22"/>
                <w:szCs w:val="22"/>
              </w:rPr>
              <w:t xml:space="preserve">Entsprechend weniger Zeit </w:t>
            </w:r>
            <w:r w:rsidR="00505CE5" w:rsidRPr="009F0E15">
              <w:rPr>
                <w:rFonts w:ascii="Helvetica" w:hAnsi="Helvetica"/>
                <w:sz w:val="22"/>
                <w:szCs w:val="22"/>
              </w:rPr>
              <w:t xml:space="preserve">benötigt </w:t>
            </w:r>
            <w:r w:rsidR="00201E8C" w:rsidRPr="009F0E15">
              <w:rPr>
                <w:rFonts w:ascii="Helvetica" w:hAnsi="Helvetica"/>
                <w:sz w:val="22"/>
                <w:szCs w:val="22"/>
              </w:rPr>
              <w:t xml:space="preserve">das Abkühlen. So konnte z.B. die Firma </w:t>
            </w:r>
            <w:r w:rsidR="00505CE5" w:rsidRPr="009F0E15">
              <w:rPr>
                <w:rFonts w:ascii="Helvetica" w:hAnsi="Helvetica"/>
                <w:sz w:val="22"/>
                <w:szCs w:val="22"/>
              </w:rPr>
              <w:t xml:space="preserve">Bernd </w:t>
            </w:r>
            <w:r w:rsidR="00201E8C" w:rsidRPr="009F0E15">
              <w:rPr>
                <w:rFonts w:ascii="Helvetica" w:hAnsi="Helvetica"/>
                <w:sz w:val="22"/>
                <w:szCs w:val="22"/>
              </w:rPr>
              <w:t>Richter in W</w:t>
            </w:r>
            <w:r w:rsidR="00505CE5" w:rsidRPr="009F0E15">
              <w:rPr>
                <w:rFonts w:ascii="Helvetica" w:hAnsi="Helvetica"/>
                <w:sz w:val="22"/>
                <w:szCs w:val="22"/>
              </w:rPr>
              <w:t>i</w:t>
            </w:r>
            <w:r w:rsidR="00201E8C" w:rsidRPr="009F0E15">
              <w:rPr>
                <w:rFonts w:ascii="Helvetica" w:hAnsi="Helvetica"/>
                <w:sz w:val="22"/>
                <w:szCs w:val="22"/>
              </w:rPr>
              <w:t xml:space="preserve">pperfürth die Abkühlzeit von 65 auf 30 </w:t>
            </w:r>
            <w:r w:rsidR="00E7255A" w:rsidRPr="009F0E15">
              <w:rPr>
                <w:rFonts w:ascii="Helvetica" w:hAnsi="Helvetica"/>
                <w:sz w:val="22"/>
                <w:szCs w:val="22"/>
              </w:rPr>
              <w:t>Sekunden</w:t>
            </w:r>
            <w:r w:rsidR="00201E8C" w:rsidRPr="009F0E15">
              <w:rPr>
                <w:rFonts w:ascii="Helvetica" w:hAnsi="Helvetica"/>
                <w:sz w:val="22"/>
                <w:szCs w:val="22"/>
              </w:rPr>
              <w:t xml:space="preserve"> mehr als halbier</w:t>
            </w:r>
            <w:r w:rsidR="00505CE5" w:rsidRPr="009F0E15">
              <w:rPr>
                <w:rFonts w:ascii="Helvetica" w:hAnsi="Helvetica"/>
                <w:sz w:val="22"/>
                <w:szCs w:val="22"/>
              </w:rPr>
              <w:t>en</w:t>
            </w:r>
            <w:r w:rsidR="00201E8C" w:rsidRPr="009F0E15">
              <w:rPr>
                <w:rFonts w:ascii="Helvetica" w:hAnsi="Helvetica"/>
                <w:sz w:val="22"/>
                <w:szCs w:val="22"/>
              </w:rPr>
              <w:t xml:space="preserve">. Das bedeutet, dass die Maschine in der gleichen Zeit doppelt so viele Teile auswirft. </w:t>
            </w:r>
            <w:r w:rsidR="00505CE5" w:rsidRPr="009F0E15">
              <w:rPr>
                <w:rFonts w:ascii="Helvetica" w:hAnsi="Helvetica"/>
                <w:sz w:val="22"/>
                <w:szCs w:val="22"/>
              </w:rPr>
              <w:t>Die Produktivitätssteigerungen sind also erheblich.</w:t>
            </w:r>
            <w:r w:rsidRPr="009F0E15">
              <w:rPr>
                <w:rFonts w:ascii="Helvetica" w:hAnsi="Helvetica"/>
                <w:sz w:val="22"/>
                <w:szCs w:val="22"/>
              </w:rPr>
              <w:t xml:space="preserve"> </w:t>
            </w:r>
            <w:r w:rsidR="00E7255A" w:rsidRPr="009F0E15">
              <w:rPr>
                <w:rFonts w:ascii="Helvetica" w:hAnsi="Helvetica"/>
                <w:sz w:val="22"/>
                <w:szCs w:val="22"/>
              </w:rPr>
              <w:t>Herr Harz erinnert: „</w:t>
            </w:r>
            <w:r w:rsidRPr="009F0E15">
              <w:rPr>
                <w:rFonts w:ascii="Helvetica" w:hAnsi="Helvetica"/>
                <w:sz w:val="22"/>
                <w:szCs w:val="22"/>
              </w:rPr>
              <w:t xml:space="preserve">Zudem tritt der Dieseleffekt kaum mehr auf.“ Tatsächlich ist dieses Argument nicht von der Hand zu weisen: Bei bestimmten Kunststoffarten – zum Beispiel jenen mit hohem Glasfaseranteil – ist ohne 3DS-Technologie eine gründliche Trockeneis-Reinigung der Spritzgussmaschine </w:t>
            </w:r>
            <w:r w:rsidRPr="009F0E15">
              <w:rPr>
                <w:rFonts w:ascii="Helvetica" w:hAnsi="Helvetica"/>
                <w:sz w:val="22"/>
                <w:szCs w:val="22"/>
              </w:rPr>
              <w:lastRenderedPageBreak/>
              <w:t xml:space="preserve">alle vier Stunden notwendig. Dank der 3DS-Technologie verlängert sich der Zyklus </w:t>
            </w:r>
            <w:r w:rsidR="00505CE5" w:rsidRPr="009F0E15">
              <w:rPr>
                <w:rFonts w:ascii="Helvetica" w:hAnsi="Helvetica"/>
                <w:sz w:val="22"/>
                <w:szCs w:val="22"/>
              </w:rPr>
              <w:t xml:space="preserve">von 4,5 </w:t>
            </w:r>
            <w:r w:rsidRPr="009F0E15">
              <w:rPr>
                <w:rFonts w:ascii="Helvetica" w:hAnsi="Helvetica"/>
                <w:sz w:val="22"/>
                <w:szCs w:val="22"/>
              </w:rPr>
              <w:t xml:space="preserve">auf </w:t>
            </w:r>
            <w:r w:rsidR="00505CE5" w:rsidRPr="009F0E15">
              <w:rPr>
                <w:rFonts w:ascii="Helvetica" w:hAnsi="Helvetica"/>
                <w:sz w:val="22"/>
                <w:szCs w:val="22"/>
              </w:rPr>
              <w:t xml:space="preserve">deutlich über </w:t>
            </w:r>
            <w:r w:rsidRPr="009F0E15">
              <w:rPr>
                <w:rFonts w:ascii="Helvetica" w:hAnsi="Helvetica"/>
                <w:sz w:val="22"/>
                <w:szCs w:val="22"/>
              </w:rPr>
              <w:t xml:space="preserve">10 Stunden. „So können unsere Kunden die Maschinen auch über Nacht laufen lassen und </w:t>
            </w:r>
            <w:r w:rsidR="00C96642" w:rsidRPr="009F0E15">
              <w:rPr>
                <w:rFonts w:ascii="Helvetica" w:hAnsi="Helvetica"/>
                <w:sz w:val="22"/>
                <w:szCs w:val="22"/>
              </w:rPr>
              <w:t>erhöhen so die Wirtschaftlichkeit</w:t>
            </w:r>
            <w:r w:rsidRPr="009F0E15">
              <w:rPr>
                <w:rFonts w:ascii="Helvetica" w:hAnsi="Helvetica"/>
                <w:sz w:val="22"/>
                <w:szCs w:val="22"/>
              </w:rPr>
              <w:t>, ergänzt Kurt Harz.</w:t>
            </w:r>
            <w:r w:rsidR="003C5104" w:rsidRPr="009F0E15">
              <w:rPr>
                <w:rFonts w:ascii="Helvetica" w:hAnsi="Helvetica"/>
                <w:sz w:val="22"/>
                <w:szCs w:val="22"/>
              </w:rPr>
              <w:t xml:space="preserve"> </w:t>
            </w:r>
          </w:p>
          <w:p w14:paraId="00FB9E15" w14:textId="77777777" w:rsidR="00FE0E93" w:rsidRDefault="003C5104" w:rsidP="00E7255A">
            <w:pPr>
              <w:autoSpaceDE w:val="0"/>
              <w:autoSpaceDN w:val="0"/>
              <w:adjustRightInd w:val="0"/>
              <w:rPr>
                <w:rFonts w:ascii="Helvetica" w:hAnsi="Helvetica"/>
                <w:sz w:val="22"/>
                <w:szCs w:val="22"/>
              </w:rPr>
            </w:pPr>
            <w:r w:rsidRPr="009F0E15">
              <w:rPr>
                <w:rFonts w:ascii="Helvetica" w:hAnsi="Helvetica"/>
                <w:sz w:val="22"/>
                <w:szCs w:val="22"/>
              </w:rPr>
              <w:t>Und es gibt noch einen weiteren Unterschied: Mit 3DS ist die Oberfläche des Spritzgussteils weniger empfindlich gegen Kratzer. Was diese Technologie gerade auch für die Produktion von empfindlichen und beanspruchten Sichtteilen sehr interessant macht</w:t>
            </w:r>
            <w:r w:rsidR="00490587" w:rsidRPr="009F0E15">
              <w:rPr>
                <w:rFonts w:ascii="Helvetica" w:hAnsi="Helvetica"/>
                <w:sz w:val="22"/>
                <w:szCs w:val="22"/>
              </w:rPr>
              <w:t xml:space="preserve">. </w:t>
            </w:r>
          </w:p>
          <w:p w14:paraId="070D77E3" w14:textId="4FEC3E0E" w:rsidR="00490587" w:rsidRPr="009F0E15" w:rsidRDefault="00490587" w:rsidP="00E7255A">
            <w:pPr>
              <w:autoSpaceDE w:val="0"/>
              <w:autoSpaceDN w:val="0"/>
              <w:adjustRightInd w:val="0"/>
              <w:rPr>
                <w:rFonts w:ascii="Helvetica" w:hAnsi="Helvetica"/>
                <w:sz w:val="22"/>
                <w:szCs w:val="22"/>
              </w:rPr>
            </w:pPr>
            <w:r w:rsidRPr="00FE0E93">
              <w:rPr>
                <w:rFonts w:asciiTheme="minorHAnsi" w:hAnsiTheme="minorHAnsi" w:cstheme="minorHAnsi"/>
                <w:sz w:val="22"/>
                <w:szCs w:val="22"/>
              </w:rPr>
              <w:t>Ideale Einsatzfelder sind z.B.</w:t>
            </w:r>
            <w:r w:rsidRPr="00FE0E93">
              <w:rPr>
                <w:rFonts w:asciiTheme="minorHAnsi" w:hAnsiTheme="minorHAnsi" w:cstheme="minorHAnsi"/>
                <w:sz w:val="22"/>
                <w:szCs w:val="22"/>
                <w:lang w:val="de-DE"/>
              </w:rPr>
              <w:t xml:space="preserve"> Armaturen, Verkleidungen, Abdeckungen und Griffe für das Fahrzeuginterieur, Haushaltsgeräte und die Verpackungsindustrie bis hin zu Handyschalen</w:t>
            </w:r>
            <w:r w:rsidRPr="00FE0E93">
              <w:rPr>
                <w:rFonts w:ascii="DIN-Regular" w:hAnsi="DIN-Regular" w:cs="DIN-Regular"/>
                <w:sz w:val="18"/>
                <w:szCs w:val="18"/>
                <w:lang w:val="de-DE"/>
              </w:rPr>
              <w:t>.</w:t>
            </w:r>
          </w:p>
          <w:p w14:paraId="036FFBB4" w14:textId="77777777" w:rsidR="00FE0E93" w:rsidRPr="009F0E15" w:rsidRDefault="00FE0E93" w:rsidP="003C5104">
            <w:pPr>
              <w:rPr>
                <w:rFonts w:ascii="Helvetica" w:hAnsi="Helvetica"/>
                <w:sz w:val="22"/>
                <w:szCs w:val="22"/>
              </w:rPr>
            </w:pPr>
          </w:p>
          <w:p w14:paraId="6FE83B05" w14:textId="77777777" w:rsidR="00CB6AD2" w:rsidRPr="009F0E15" w:rsidRDefault="00CB6AD2" w:rsidP="00CB6AD2">
            <w:pPr>
              <w:rPr>
                <w:rFonts w:ascii="Helvetica" w:hAnsi="Helvetica"/>
                <w:b/>
                <w:sz w:val="22"/>
                <w:szCs w:val="22"/>
              </w:rPr>
            </w:pPr>
            <w:r w:rsidRPr="009F0E15">
              <w:rPr>
                <w:rFonts w:ascii="Helvetica" w:hAnsi="Helvetica"/>
                <w:b/>
                <w:sz w:val="22"/>
                <w:szCs w:val="22"/>
              </w:rPr>
              <w:t xml:space="preserve">Visionär im Sauerland </w:t>
            </w:r>
          </w:p>
          <w:p w14:paraId="2CADB7B3" w14:textId="46CAFCAB" w:rsidR="000969B6" w:rsidRPr="009F0E15" w:rsidRDefault="00505CE5" w:rsidP="00CB6AD2">
            <w:pPr>
              <w:rPr>
                <w:rFonts w:ascii="Helvetica" w:hAnsi="Helvetica"/>
                <w:sz w:val="22"/>
                <w:szCs w:val="22"/>
              </w:rPr>
            </w:pPr>
            <w:r w:rsidRPr="009F0E15">
              <w:rPr>
                <w:rFonts w:ascii="Helvetica" w:hAnsi="Helvetica"/>
                <w:sz w:val="22"/>
                <w:szCs w:val="22"/>
              </w:rPr>
              <w:t xml:space="preserve">„Betrachtet man </w:t>
            </w:r>
            <w:r w:rsidR="00CB6AD2" w:rsidRPr="009F0E15">
              <w:rPr>
                <w:rFonts w:ascii="Helvetica" w:hAnsi="Helvetica"/>
                <w:sz w:val="22"/>
                <w:szCs w:val="22"/>
              </w:rPr>
              <w:t>die Vorzüge der neuen 3DS-Technologie</w:t>
            </w:r>
            <w:r w:rsidRPr="009F0E15">
              <w:rPr>
                <w:rFonts w:ascii="Helvetica" w:hAnsi="Helvetica"/>
                <w:sz w:val="22"/>
                <w:szCs w:val="22"/>
              </w:rPr>
              <w:t xml:space="preserve">, so kann man davon ausgehen, dass </w:t>
            </w:r>
            <w:r w:rsidR="00CB6AD2" w:rsidRPr="009F0E15">
              <w:rPr>
                <w:rFonts w:ascii="Helvetica" w:hAnsi="Helvetica"/>
                <w:sz w:val="22"/>
                <w:szCs w:val="22"/>
              </w:rPr>
              <w:t>sie sich schnell als Standard in der Industrie durchsetzt</w:t>
            </w:r>
            <w:r w:rsidRPr="009F0E15">
              <w:rPr>
                <w:rFonts w:ascii="Helvetica" w:hAnsi="Helvetica"/>
                <w:sz w:val="22"/>
                <w:szCs w:val="22"/>
              </w:rPr>
              <w:t>“</w:t>
            </w:r>
            <w:r w:rsidR="00CA3AD3" w:rsidRPr="009F0E15">
              <w:rPr>
                <w:rFonts w:ascii="Helvetica" w:hAnsi="Helvetica"/>
                <w:sz w:val="22"/>
                <w:szCs w:val="22"/>
              </w:rPr>
              <w:t>, meint Kurt H</w:t>
            </w:r>
            <w:r w:rsidRPr="009F0E15">
              <w:rPr>
                <w:rFonts w:ascii="Helvetica" w:hAnsi="Helvetica"/>
                <w:sz w:val="22"/>
                <w:szCs w:val="22"/>
              </w:rPr>
              <w:t>arz</w:t>
            </w:r>
            <w:r w:rsidR="00CB6AD2" w:rsidRPr="009F0E15">
              <w:rPr>
                <w:rFonts w:ascii="Helvetica" w:hAnsi="Helvetica"/>
                <w:sz w:val="22"/>
                <w:szCs w:val="22"/>
              </w:rPr>
              <w:t>.</w:t>
            </w:r>
            <w:r w:rsidR="00CA3AD3" w:rsidRPr="009F0E15">
              <w:rPr>
                <w:rFonts w:ascii="Helvetica" w:hAnsi="Helvetica"/>
                <w:sz w:val="22"/>
                <w:szCs w:val="22"/>
              </w:rPr>
              <w:t xml:space="preserve"> </w:t>
            </w:r>
            <w:r w:rsidR="00CB6AD2" w:rsidRPr="009F0E15">
              <w:rPr>
                <w:rFonts w:ascii="Helvetica" w:hAnsi="Helvetica"/>
                <w:sz w:val="22"/>
                <w:szCs w:val="22"/>
              </w:rPr>
              <w:t>„Innovationen setzen sich meist von unten durch. Die 3DS-Technologie von GF Machining Solutions gilt noch als Geheimtipp. Noch... Wie gesagt, ich habe ein gutes Gespür für erfolgreiche Innovationen</w:t>
            </w:r>
            <w:r w:rsidR="000969B6" w:rsidRPr="009F0E15">
              <w:rPr>
                <w:rFonts w:ascii="Helvetica" w:hAnsi="Helvetica"/>
                <w:sz w:val="22"/>
                <w:szCs w:val="22"/>
              </w:rPr>
              <w:t>“.</w:t>
            </w:r>
          </w:p>
          <w:p w14:paraId="36D66165" w14:textId="77777777" w:rsidR="000969B6" w:rsidRPr="009F0E15" w:rsidRDefault="000969B6" w:rsidP="00CB6AD2">
            <w:pPr>
              <w:rPr>
                <w:rFonts w:ascii="Helvetica" w:hAnsi="Helvetica"/>
                <w:sz w:val="22"/>
                <w:szCs w:val="22"/>
              </w:rPr>
            </w:pPr>
          </w:p>
          <w:p w14:paraId="59632B4B" w14:textId="77777777" w:rsidR="000969B6" w:rsidRPr="009F0E15" w:rsidRDefault="000969B6" w:rsidP="00CB6AD2">
            <w:pPr>
              <w:rPr>
                <w:rFonts w:ascii="Helvetica" w:hAnsi="Helvetica"/>
                <w:sz w:val="22"/>
                <w:szCs w:val="22"/>
              </w:rPr>
            </w:pPr>
          </w:p>
          <w:p w14:paraId="04796D07" w14:textId="77777777" w:rsidR="00D916A3" w:rsidRPr="009F0E15" w:rsidRDefault="00D916A3" w:rsidP="00CB6AD2">
            <w:pPr>
              <w:rPr>
                <w:rFonts w:ascii="Helvetica" w:hAnsi="Helvetica"/>
                <w:sz w:val="22"/>
                <w:szCs w:val="22"/>
              </w:rPr>
            </w:pPr>
          </w:p>
          <w:p w14:paraId="4158647C" w14:textId="77777777" w:rsidR="00D916A3" w:rsidRPr="009F0E15" w:rsidRDefault="00D916A3" w:rsidP="00CB6AD2">
            <w:pPr>
              <w:rPr>
                <w:rFonts w:ascii="Helvetica" w:hAnsi="Helvetica"/>
                <w:sz w:val="22"/>
                <w:szCs w:val="22"/>
              </w:rPr>
            </w:pPr>
          </w:p>
          <w:p w14:paraId="7713B2B3" w14:textId="77777777" w:rsidR="00D916A3" w:rsidRPr="009F0E15" w:rsidRDefault="00D916A3" w:rsidP="00CB6AD2">
            <w:pPr>
              <w:rPr>
                <w:rFonts w:ascii="Helvetica" w:hAnsi="Helvetica"/>
                <w:sz w:val="22"/>
                <w:szCs w:val="22"/>
              </w:rPr>
            </w:pPr>
          </w:p>
          <w:p w14:paraId="49BB6C12" w14:textId="77777777" w:rsidR="00D916A3" w:rsidRPr="009F0E15" w:rsidRDefault="00D916A3" w:rsidP="00CB6AD2">
            <w:pPr>
              <w:rPr>
                <w:rFonts w:ascii="Helvetica" w:hAnsi="Helvetica"/>
                <w:sz w:val="22"/>
                <w:szCs w:val="22"/>
              </w:rPr>
            </w:pPr>
          </w:p>
          <w:p w14:paraId="362DCFB9" w14:textId="77777777" w:rsidR="00D916A3" w:rsidRPr="009F0E15" w:rsidRDefault="00D916A3" w:rsidP="00CB6AD2">
            <w:pPr>
              <w:rPr>
                <w:rFonts w:ascii="Helvetica" w:hAnsi="Helvetica"/>
                <w:sz w:val="22"/>
                <w:szCs w:val="22"/>
              </w:rPr>
            </w:pPr>
          </w:p>
          <w:p w14:paraId="1686B63D" w14:textId="77777777" w:rsidR="00D916A3" w:rsidRPr="009F0E15" w:rsidRDefault="00D916A3" w:rsidP="00CB6AD2">
            <w:pPr>
              <w:rPr>
                <w:rFonts w:ascii="Helvetica" w:hAnsi="Helvetica"/>
                <w:sz w:val="22"/>
                <w:szCs w:val="22"/>
              </w:rPr>
            </w:pPr>
          </w:p>
          <w:p w14:paraId="490A0752" w14:textId="77777777" w:rsidR="00D916A3" w:rsidRPr="009F0E15" w:rsidRDefault="00D916A3" w:rsidP="00CB6AD2">
            <w:pPr>
              <w:rPr>
                <w:rFonts w:ascii="Helvetica" w:hAnsi="Helvetica"/>
                <w:sz w:val="22"/>
                <w:szCs w:val="22"/>
              </w:rPr>
            </w:pPr>
          </w:p>
          <w:p w14:paraId="20C7A15E" w14:textId="77777777" w:rsidR="00D916A3" w:rsidRPr="009F0E15" w:rsidRDefault="00D916A3" w:rsidP="00CB6AD2">
            <w:pPr>
              <w:rPr>
                <w:rFonts w:ascii="Helvetica" w:hAnsi="Helvetica"/>
                <w:sz w:val="22"/>
                <w:szCs w:val="22"/>
              </w:rPr>
            </w:pPr>
          </w:p>
          <w:p w14:paraId="25865F0E" w14:textId="77777777" w:rsidR="00D916A3" w:rsidRPr="009F0E15" w:rsidRDefault="00D916A3" w:rsidP="00CB6AD2">
            <w:pPr>
              <w:rPr>
                <w:rFonts w:ascii="Helvetica" w:hAnsi="Helvetica"/>
                <w:sz w:val="22"/>
                <w:szCs w:val="22"/>
              </w:rPr>
            </w:pPr>
          </w:p>
          <w:p w14:paraId="2EF94FA3" w14:textId="77777777" w:rsidR="00D916A3" w:rsidRPr="009F0E15" w:rsidRDefault="00D916A3" w:rsidP="00CB6AD2">
            <w:pPr>
              <w:rPr>
                <w:rFonts w:ascii="Helvetica" w:hAnsi="Helvetica"/>
                <w:sz w:val="22"/>
                <w:szCs w:val="22"/>
              </w:rPr>
            </w:pPr>
          </w:p>
          <w:p w14:paraId="2D70F8DB" w14:textId="77777777" w:rsidR="00D916A3" w:rsidRPr="009F0E15" w:rsidRDefault="00D916A3" w:rsidP="00CB6AD2">
            <w:pPr>
              <w:rPr>
                <w:rFonts w:ascii="Helvetica" w:hAnsi="Helvetica"/>
                <w:sz w:val="22"/>
                <w:szCs w:val="22"/>
              </w:rPr>
            </w:pPr>
          </w:p>
          <w:p w14:paraId="6207BED3" w14:textId="77777777" w:rsidR="00D916A3" w:rsidRPr="009F0E15" w:rsidRDefault="00D916A3" w:rsidP="00CB6AD2">
            <w:pPr>
              <w:rPr>
                <w:rFonts w:ascii="Helvetica" w:hAnsi="Helvetica"/>
                <w:sz w:val="22"/>
                <w:szCs w:val="22"/>
              </w:rPr>
            </w:pPr>
          </w:p>
          <w:p w14:paraId="5E30999D" w14:textId="77777777" w:rsidR="00D916A3" w:rsidRPr="009F0E15" w:rsidRDefault="00D916A3" w:rsidP="00CB6AD2">
            <w:pPr>
              <w:rPr>
                <w:rFonts w:ascii="Helvetica" w:hAnsi="Helvetica"/>
                <w:sz w:val="22"/>
                <w:szCs w:val="22"/>
              </w:rPr>
            </w:pPr>
          </w:p>
          <w:p w14:paraId="4A2D5A56" w14:textId="77777777" w:rsidR="004E3A2B" w:rsidRPr="009F0E15" w:rsidRDefault="004E3A2B" w:rsidP="00CB6AD2">
            <w:pPr>
              <w:rPr>
                <w:rFonts w:ascii="Helvetica" w:hAnsi="Helvetica"/>
                <w:sz w:val="22"/>
                <w:szCs w:val="22"/>
              </w:rPr>
            </w:pPr>
          </w:p>
          <w:p w14:paraId="48EF7813" w14:textId="77777777" w:rsidR="004E3A2B" w:rsidRPr="009F0E15" w:rsidRDefault="004E3A2B" w:rsidP="00CB6AD2">
            <w:pPr>
              <w:rPr>
                <w:rFonts w:ascii="Helvetica" w:hAnsi="Helvetica"/>
                <w:sz w:val="22"/>
                <w:szCs w:val="22"/>
              </w:rPr>
            </w:pPr>
          </w:p>
          <w:p w14:paraId="25DE3AC9" w14:textId="77777777" w:rsidR="004E3A2B" w:rsidRPr="009F0E15" w:rsidRDefault="004E3A2B" w:rsidP="00CB6AD2">
            <w:pPr>
              <w:rPr>
                <w:rFonts w:ascii="Helvetica" w:hAnsi="Helvetica"/>
                <w:sz w:val="22"/>
                <w:szCs w:val="22"/>
              </w:rPr>
            </w:pPr>
          </w:p>
          <w:p w14:paraId="5981E83E" w14:textId="77777777" w:rsidR="004E3A2B" w:rsidRPr="009F0E15" w:rsidRDefault="004E3A2B" w:rsidP="00CB6AD2">
            <w:pPr>
              <w:rPr>
                <w:rFonts w:ascii="Helvetica" w:hAnsi="Helvetica"/>
                <w:sz w:val="22"/>
                <w:szCs w:val="22"/>
              </w:rPr>
            </w:pPr>
          </w:p>
          <w:p w14:paraId="67B76757" w14:textId="77777777" w:rsidR="004E3A2B" w:rsidRPr="009F0E15" w:rsidRDefault="004E3A2B" w:rsidP="00CB6AD2">
            <w:pPr>
              <w:rPr>
                <w:rFonts w:ascii="Helvetica" w:hAnsi="Helvetica"/>
                <w:sz w:val="22"/>
                <w:szCs w:val="22"/>
              </w:rPr>
            </w:pPr>
          </w:p>
          <w:p w14:paraId="02046620" w14:textId="77777777" w:rsidR="004E3A2B" w:rsidRPr="009F0E15" w:rsidRDefault="004E3A2B" w:rsidP="00CB6AD2">
            <w:pPr>
              <w:rPr>
                <w:rFonts w:ascii="Helvetica" w:hAnsi="Helvetica"/>
                <w:sz w:val="22"/>
                <w:szCs w:val="22"/>
              </w:rPr>
            </w:pPr>
          </w:p>
          <w:p w14:paraId="7DCE9437" w14:textId="77777777" w:rsidR="004E3A2B" w:rsidRPr="009F0E15" w:rsidRDefault="004E3A2B" w:rsidP="00CB6AD2">
            <w:pPr>
              <w:rPr>
                <w:rFonts w:ascii="Helvetica" w:hAnsi="Helvetica"/>
                <w:sz w:val="22"/>
                <w:szCs w:val="22"/>
              </w:rPr>
            </w:pPr>
          </w:p>
          <w:p w14:paraId="09820AA2" w14:textId="77777777" w:rsidR="00D916A3" w:rsidRDefault="00D916A3" w:rsidP="00CB6AD2">
            <w:pPr>
              <w:rPr>
                <w:rFonts w:ascii="Helvetica" w:hAnsi="Helvetica"/>
                <w:b/>
                <w:sz w:val="22"/>
                <w:szCs w:val="22"/>
              </w:rPr>
            </w:pPr>
            <w:r w:rsidRPr="009F0E15">
              <w:rPr>
                <w:rFonts w:ascii="Helvetica" w:hAnsi="Helvetica"/>
                <w:b/>
                <w:sz w:val="22"/>
                <w:szCs w:val="22"/>
              </w:rPr>
              <w:t>Bildverzeichnis:</w:t>
            </w:r>
          </w:p>
          <w:p w14:paraId="781C15C0" w14:textId="77777777" w:rsidR="00082F8B" w:rsidRPr="009F0E15" w:rsidRDefault="00082F8B" w:rsidP="00CB6AD2">
            <w:pPr>
              <w:rPr>
                <w:rFonts w:ascii="Helvetica" w:hAnsi="Helvetica"/>
                <w:b/>
                <w:sz w:val="22"/>
                <w:szCs w:val="22"/>
              </w:rPr>
            </w:pPr>
          </w:p>
          <w:p w14:paraId="5CDEA039" w14:textId="0820BA95" w:rsidR="00D916A3" w:rsidRDefault="005916ED" w:rsidP="00CB6AD2">
            <w:pPr>
              <w:rPr>
                <w:rFonts w:ascii="Helvetica" w:hAnsi="Helvetica"/>
                <w:sz w:val="22"/>
                <w:szCs w:val="22"/>
              </w:rPr>
            </w:pPr>
            <w:r>
              <w:rPr>
                <w:noProof/>
                <w:lang w:val="de-DE" w:eastAsia="de-DE"/>
              </w:rPr>
              <w:drawing>
                <wp:inline distT="0" distB="0" distL="0" distR="0" wp14:anchorId="6AA2976E" wp14:editId="7A9844BA">
                  <wp:extent cx="3109939" cy="2073403"/>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114481" cy="2076431"/>
                          </a:xfrm>
                          <a:prstGeom prst="rect">
                            <a:avLst/>
                          </a:prstGeom>
                        </pic:spPr>
                      </pic:pic>
                    </a:graphicData>
                  </a:graphic>
                </wp:inline>
              </w:drawing>
            </w:r>
          </w:p>
          <w:p w14:paraId="57FFB398" w14:textId="0FD21E93" w:rsidR="005916ED" w:rsidRPr="009F0E15" w:rsidRDefault="000E3886" w:rsidP="00F762D1">
            <w:pPr>
              <w:spacing w:line="240" w:lineRule="atLeast"/>
              <w:rPr>
                <w:rFonts w:ascii="Helvetica" w:hAnsi="Helvetica"/>
                <w:sz w:val="22"/>
                <w:szCs w:val="22"/>
              </w:rPr>
            </w:pPr>
            <w:r>
              <w:t xml:space="preserve">Mit dem </w:t>
            </w:r>
            <w:r w:rsidR="005916ED">
              <w:t xml:space="preserve">3DS-Bearbeitungszentrum von GF Machining Solutions </w:t>
            </w:r>
            <w:r w:rsidR="007F62E0">
              <w:t xml:space="preserve">bei Lauer Harz werden Formen hergestellt, </w:t>
            </w:r>
            <w:r>
              <w:t xml:space="preserve">mit denen sich die realen </w:t>
            </w:r>
            <w:proofErr w:type="spellStart"/>
            <w:r>
              <w:t>Entformkräfte</w:t>
            </w:r>
            <w:proofErr w:type="spellEnd"/>
            <w:r>
              <w:t xml:space="preserve"> im Spritzguss mehr als halbiert haben.</w:t>
            </w:r>
            <w:r w:rsidR="007F62E0">
              <w:t xml:space="preserve"> </w:t>
            </w:r>
          </w:p>
          <w:p w14:paraId="3E9197BF" w14:textId="77777777" w:rsidR="005916ED" w:rsidRDefault="005916ED" w:rsidP="00CB6AD2">
            <w:pPr>
              <w:rPr>
                <w:rFonts w:ascii="Helvetica" w:hAnsi="Helvetica"/>
                <w:sz w:val="22"/>
                <w:szCs w:val="22"/>
              </w:rPr>
            </w:pPr>
          </w:p>
          <w:p w14:paraId="72773DBF" w14:textId="77777777" w:rsidR="005916ED" w:rsidRDefault="005916ED" w:rsidP="00CB6AD2">
            <w:pPr>
              <w:rPr>
                <w:rFonts w:ascii="Helvetica" w:hAnsi="Helvetica"/>
                <w:sz w:val="22"/>
                <w:szCs w:val="22"/>
              </w:rPr>
            </w:pPr>
          </w:p>
          <w:p w14:paraId="6388AD8A" w14:textId="77777777" w:rsidR="005916ED" w:rsidRPr="009F0E15" w:rsidRDefault="005916ED" w:rsidP="00CB6AD2">
            <w:pPr>
              <w:rPr>
                <w:rFonts w:ascii="Helvetica" w:hAnsi="Helvetica"/>
                <w:sz w:val="22"/>
                <w:szCs w:val="22"/>
              </w:rPr>
            </w:pPr>
          </w:p>
          <w:p w14:paraId="4C80C0A6" w14:textId="64AA659B" w:rsidR="000969B6" w:rsidRPr="009F0E15" w:rsidRDefault="00115AA4" w:rsidP="00CB6AD2">
            <w:pPr>
              <w:rPr>
                <w:rFonts w:ascii="Helvetica" w:hAnsi="Helvetica"/>
                <w:sz w:val="22"/>
                <w:szCs w:val="22"/>
              </w:rPr>
            </w:pPr>
            <w:r w:rsidRPr="009F0E15">
              <w:rPr>
                <w:rFonts w:ascii="Helvetica" w:hAnsi="Helvetica"/>
                <w:noProof/>
                <w:sz w:val="22"/>
                <w:szCs w:val="22"/>
                <w:lang w:val="de-DE" w:eastAsia="de-DE"/>
              </w:rPr>
              <w:lastRenderedPageBreak/>
              <w:drawing>
                <wp:inline distT="0" distB="0" distL="0" distR="0" wp14:anchorId="7808E7D6" wp14:editId="2569C671">
                  <wp:extent cx="3105207" cy="2070138"/>
                  <wp:effectExtent l="0" t="0" r="0" b="6350"/>
                  <wp:docPr id="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60141.JPG"/>
                          <pic:cNvPicPr/>
                        </pic:nvPicPr>
                        <pic:blipFill>
                          <a:blip r:embed="rId9">
                            <a:extLst>
                              <a:ext uri="{28A0092B-C50C-407E-A947-70E740481C1C}">
                                <a14:useLocalDpi xmlns:a14="http://schemas.microsoft.com/office/drawing/2010/main" val="0"/>
                              </a:ext>
                            </a:extLst>
                          </a:blip>
                          <a:stretch>
                            <a:fillRect/>
                          </a:stretch>
                        </pic:blipFill>
                        <pic:spPr>
                          <a:xfrm>
                            <a:off x="0" y="0"/>
                            <a:ext cx="3105207" cy="2070138"/>
                          </a:xfrm>
                          <a:prstGeom prst="rect">
                            <a:avLst/>
                          </a:prstGeom>
                        </pic:spPr>
                      </pic:pic>
                    </a:graphicData>
                  </a:graphic>
                </wp:inline>
              </w:drawing>
            </w:r>
          </w:p>
          <w:p w14:paraId="026B896F" w14:textId="156F2A8E" w:rsidR="000969B6" w:rsidRDefault="00115AA4" w:rsidP="00115AA4">
            <w:pPr>
              <w:spacing w:line="240" w:lineRule="auto"/>
              <w:rPr>
                <w:rFonts w:ascii="Helvetica" w:hAnsi="Helvetica"/>
                <w:sz w:val="22"/>
                <w:szCs w:val="22"/>
              </w:rPr>
            </w:pPr>
            <w:r w:rsidRPr="00FE0E93">
              <w:rPr>
                <w:rFonts w:ascii="Helvetica" w:hAnsi="Helvetica"/>
                <w:sz w:val="22"/>
                <w:szCs w:val="22"/>
              </w:rPr>
              <w:t xml:space="preserve">Eine saubere Sache: Dank der 3DS-Technologie müssen </w:t>
            </w:r>
            <w:r w:rsidR="008421AD">
              <w:rPr>
                <w:rFonts w:ascii="Helvetica" w:hAnsi="Helvetica"/>
                <w:sz w:val="22"/>
                <w:szCs w:val="22"/>
              </w:rPr>
              <w:t>Kunststoff-Spritzgussf</w:t>
            </w:r>
            <w:r w:rsidRPr="00FE0E93">
              <w:rPr>
                <w:rFonts w:ascii="Helvetica" w:hAnsi="Helvetica"/>
                <w:sz w:val="22"/>
                <w:szCs w:val="22"/>
              </w:rPr>
              <w:t>ormen viel weniger gereinigt werden.</w:t>
            </w:r>
            <w:r w:rsidR="000E3886">
              <w:rPr>
                <w:rFonts w:ascii="Helvetica" w:hAnsi="Helvetica"/>
                <w:sz w:val="22"/>
                <w:szCs w:val="22"/>
              </w:rPr>
              <w:t xml:space="preserve"> </w:t>
            </w:r>
          </w:p>
          <w:p w14:paraId="62F1606B" w14:textId="77777777" w:rsidR="005916ED" w:rsidRDefault="005916ED" w:rsidP="00115AA4">
            <w:pPr>
              <w:spacing w:line="240" w:lineRule="auto"/>
              <w:rPr>
                <w:rFonts w:ascii="Helvetica" w:hAnsi="Helvetica"/>
                <w:sz w:val="22"/>
                <w:szCs w:val="22"/>
              </w:rPr>
            </w:pPr>
          </w:p>
          <w:p w14:paraId="610CD823" w14:textId="77777777" w:rsidR="005916ED" w:rsidRDefault="005916ED" w:rsidP="00115AA4">
            <w:pPr>
              <w:spacing w:line="240" w:lineRule="auto"/>
              <w:rPr>
                <w:rFonts w:ascii="Helvetica" w:hAnsi="Helvetica"/>
                <w:sz w:val="22"/>
                <w:szCs w:val="22"/>
              </w:rPr>
            </w:pPr>
          </w:p>
          <w:p w14:paraId="44CCACCD" w14:textId="20D5E783" w:rsidR="005916ED" w:rsidRPr="009F0E15" w:rsidRDefault="005916ED" w:rsidP="00115AA4">
            <w:pPr>
              <w:spacing w:line="240" w:lineRule="auto"/>
              <w:rPr>
                <w:rFonts w:ascii="Helvetica" w:hAnsi="Helvetica"/>
                <w:sz w:val="22"/>
                <w:szCs w:val="22"/>
              </w:rPr>
            </w:pPr>
            <w:r>
              <w:rPr>
                <w:noProof/>
                <w:lang w:val="de-DE" w:eastAsia="de-DE"/>
              </w:rPr>
              <w:drawing>
                <wp:inline distT="0" distB="0" distL="0" distR="0" wp14:anchorId="491F593E" wp14:editId="4458A3F7">
                  <wp:extent cx="3185943" cy="212407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186451" cy="2124414"/>
                          </a:xfrm>
                          <a:prstGeom prst="rect">
                            <a:avLst/>
                          </a:prstGeom>
                        </pic:spPr>
                      </pic:pic>
                    </a:graphicData>
                  </a:graphic>
                </wp:inline>
              </w:drawing>
            </w:r>
          </w:p>
          <w:p w14:paraId="728414BA" w14:textId="506EC756" w:rsidR="000969B6" w:rsidRPr="009F0E15" w:rsidRDefault="007F62E0" w:rsidP="00F762D1">
            <w:pPr>
              <w:spacing w:line="240" w:lineRule="atLeast"/>
              <w:rPr>
                <w:rFonts w:ascii="Helvetica" w:hAnsi="Helvetica"/>
                <w:sz w:val="22"/>
                <w:szCs w:val="22"/>
              </w:rPr>
            </w:pPr>
            <w:r>
              <w:rPr>
                <w:rFonts w:ascii="Helvetica" w:hAnsi="Helvetica"/>
                <w:sz w:val="22"/>
                <w:szCs w:val="22"/>
              </w:rPr>
              <w:t>„Dank der 3DS –Technologie verlängert sich der Reinigungszyklus von 4,5 auf 10 Stunden“, so Kurt Harz.</w:t>
            </w:r>
          </w:p>
          <w:p w14:paraId="3B2D26DA" w14:textId="5741888F" w:rsidR="00304302" w:rsidRDefault="00304302" w:rsidP="00CB6AD2">
            <w:pPr>
              <w:rPr>
                <w:rFonts w:ascii="Helvetica" w:hAnsi="Helvetica"/>
                <w:sz w:val="22"/>
                <w:szCs w:val="22"/>
              </w:rPr>
            </w:pPr>
          </w:p>
          <w:p w14:paraId="16222D51" w14:textId="7B891428" w:rsidR="00B5304D" w:rsidRPr="00FE0E93" w:rsidRDefault="005916ED" w:rsidP="00304302">
            <w:pPr>
              <w:rPr>
                <w:rStyle w:val="Platzhaltertext"/>
                <w:rFonts w:ascii="Helvetica" w:hAnsi="Helvetica"/>
                <w:color w:val="auto"/>
                <w:sz w:val="22"/>
                <w:szCs w:val="22"/>
              </w:rPr>
            </w:pPr>
            <w:r w:rsidRPr="009F0E15" w:rsidDel="005916ED">
              <w:rPr>
                <w:rFonts w:ascii="Helvetica" w:hAnsi="Helvetica"/>
                <w:sz w:val="22"/>
                <w:szCs w:val="22"/>
              </w:rPr>
              <w:t xml:space="preserve"> </w:t>
            </w:r>
            <w:r w:rsidR="00B5304D" w:rsidRPr="009F0E15">
              <w:rPr>
                <w:noProof/>
                <w:lang w:val="de-DE" w:eastAsia="de-DE"/>
              </w:rPr>
              <w:drawing>
                <wp:inline distT="0" distB="0" distL="0" distR="0" wp14:anchorId="69EE1E34" wp14:editId="5B8424DD">
                  <wp:extent cx="2160000" cy="16200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160128" cy="1620096"/>
                          </a:xfrm>
                          <a:prstGeom prst="rect">
                            <a:avLst/>
                          </a:prstGeom>
                        </pic:spPr>
                      </pic:pic>
                    </a:graphicData>
                  </a:graphic>
                </wp:inline>
              </w:drawing>
            </w:r>
          </w:p>
          <w:p w14:paraId="7739BD4F" w14:textId="77777777" w:rsidR="00D916A3" w:rsidRPr="00FE0E93" w:rsidRDefault="00D916A3" w:rsidP="009F0E15">
            <w:pPr>
              <w:spacing w:line="240" w:lineRule="auto"/>
              <w:rPr>
                <w:rFonts w:ascii="Helvetica" w:hAnsi="Helvetica"/>
                <w:sz w:val="22"/>
                <w:szCs w:val="22"/>
              </w:rPr>
            </w:pPr>
          </w:p>
          <w:p w14:paraId="778724D9" w14:textId="623ECB6C" w:rsidR="00B5304D" w:rsidRPr="00FE0E93" w:rsidRDefault="00B5304D" w:rsidP="00F762D1">
            <w:pPr>
              <w:spacing w:line="240" w:lineRule="atLeast"/>
              <w:rPr>
                <w:rStyle w:val="Platzhaltertext"/>
                <w:rFonts w:ascii="Helvetica" w:hAnsi="Helvetica"/>
                <w:color w:val="auto"/>
                <w:sz w:val="22"/>
                <w:szCs w:val="22"/>
              </w:rPr>
            </w:pPr>
            <w:r w:rsidRPr="00FE0E93">
              <w:rPr>
                <w:rStyle w:val="Platzhaltertext"/>
                <w:rFonts w:ascii="Helvetica" w:hAnsi="Helvetica"/>
                <w:color w:val="auto"/>
                <w:sz w:val="22"/>
                <w:szCs w:val="22"/>
              </w:rPr>
              <w:t>Ein Hälfte der Oberfläche wurde mit 3DS und die andere herkömmlich erodiert.</w:t>
            </w:r>
            <w:r w:rsidR="00A03EE3" w:rsidRPr="00FE0E93">
              <w:rPr>
                <w:rStyle w:val="Platzhaltertext"/>
                <w:rFonts w:ascii="Helvetica" w:hAnsi="Helvetica"/>
                <w:color w:val="auto"/>
                <w:sz w:val="22"/>
                <w:szCs w:val="22"/>
              </w:rPr>
              <w:t xml:space="preserve"> Obwohl beide Flächen den</w:t>
            </w:r>
            <w:r w:rsidRPr="00FE0E93">
              <w:rPr>
                <w:rStyle w:val="Platzhaltertext"/>
                <w:rFonts w:ascii="Helvetica" w:hAnsi="Helvetica"/>
                <w:color w:val="auto"/>
                <w:sz w:val="22"/>
                <w:szCs w:val="22"/>
              </w:rPr>
              <w:t>selben Ra Wert haben, unterscheiden sich optisch deutlich voneinander.</w:t>
            </w:r>
          </w:p>
          <w:p w14:paraId="1EBDC311" w14:textId="77777777" w:rsidR="00B5304D" w:rsidRPr="00FE0E93" w:rsidRDefault="00B5304D" w:rsidP="00304302">
            <w:pPr>
              <w:rPr>
                <w:rStyle w:val="Platzhaltertext"/>
                <w:rFonts w:ascii="Helvetica" w:hAnsi="Helvetica"/>
                <w:color w:val="auto"/>
                <w:sz w:val="22"/>
                <w:szCs w:val="22"/>
              </w:rPr>
            </w:pPr>
          </w:p>
          <w:p w14:paraId="0764FFE8" w14:textId="14DD1642" w:rsidR="00B5304D" w:rsidRPr="00FE0E93" w:rsidRDefault="00B5304D" w:rsidP="00304302">
            <w:pPr>
              <w:rPr>
                <w:rStyle w:val="Platzhaltertext"/>
                <w:rFonts w:ascii="Helvetica" w:hAnsi="Helvetica"/>
                <w:color w:val="auto"/>
                <w:sz w:val="22"/>
                <w:szCs w:val="22"/>
              </w:rPr>
            </w:pPr>
            <w:r w:rsidRPr="009F0E15">
              <w:rPr>
                <w:rFonts w:ascii="Helvetica" w:hAnsi="Helvetica"/>
                <w:noProof/>
                <w:sz w:val="22"/>
                <w:szCs w:val="22"/>
                <w:lang w:val="de-DE" w:eastAsia="de-DE"/>
              </w:rPr>
              <w:drawing>
                <wp:inline distT="0" distB="0" distL="0" distR="0" wp14:anchorId="00ABA5A4" wp14:editId="57290751">
                  <wp:extent cx="2484464" cy="1864800"/>
                  <wp:effectExtent l="0" t="0" r="0" b="254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rot="10800000">
                            <a:off x="0" y="0"/>
                            <a:ext cx="2481204" cy="1862353"/>
                          </a:xfrm>
                          <a:prstGeom prst="rect">
                            <a:avLst/>
                          </a:prstGeom>
                          <a:noFill/>
                          <a:ln>
                            <a:noFill/>
                          </a:ln>
                          <a:effectLst/>
                          <a:extLst/>
                        </pic:spPr>
                      </pic:pic>
                    </a:graphicData>
                  </a:graphic>
                </wp:inline>
              </w:drawing>
            </w:r>
          </w:p>
          <w:p w14:paraId="7D20854B" w14:textId="77777777" w:rsidR="00D916A3" w:rsidRPr="00FE0E93" w:rsidRDefault="00D916A3" w:rsidP="009F0E15">
            <w:pPr>
              <w:spacing w:line="240" w:lineRule="auto"/>
              <w:rPr>
                <w:rFonts w:ascii="Helvetica" w:hAnsi="Helvetica"/>
                <w:sz w:val="22"/>
                <w:szCs w:val="22"/>
              </w:rPr>
            </w:pPr>
          </w:p>
          <w:p w14:paraId="1160438B" w14:textId="3B62CCF1" w:rsidR="00BD58E1" w:rsidRPr="00FE0E93" w:rsidRDefault="00B5304D" w:rsidP="009F0E15">
            <w:pPr>
              <w:spacing w:line="240" w:lineRule="auto"/>
              <w:rPr>
                <w:rStyle w:val="Platzhaltertext"/>
                <w:rFonts w:ascii="Helvetica" w:hAnsi="Helvetica"/>
                <w:color w:val="auto"/>
                <w:sz w:val="22"/>
                <w:szCs w:val="22"/>
              </w:rPr>
            </w:pPr>
            <w:r w:rsidRPr="00FE0E93">
              <w:rPr>
                <w:rStyle w:val="Platzhaltertext"/>
                <w:rFonts w:ascii="Helvetica" w:hAnsi="Helvetica"/>
                <w:color w:val="auto"/>
                <w:sz w:val="22"/>
                <w:szCs w:val="22"/>
              </w:rPr>
              <w:t xml:space="preserve">Mikroskopische Aufnahme </w:t>
            </w:r>
            <w:r w:rsidR="003C5104" w:rsidRPr="00FE0E93">
              <w:rPr>
                <w:rStyle w:val="Platzhaltertext"/>
                <w:rFonts w:ascii="Helvetica" w:hAnsi="Helvetica"/>
                <w:color w:val="auto"/>
                <w:sz w:val="22"/>
                <w:szCs w:val="22"/>
              </w:rPr>
              <w:t xml:space="preserve">einer mit und ohne 3DS erodierten Oberfläche. </w:t>
            </w:r>
            <w:r w:rsidR="00BD58E1" w:rsidRPr="00FE0E93">
              <w:rPr>
                <w:rStyle w:val="Platzhaltertext"/>
                <w:rFonts w:ascii="Helvetica" w:hAnsi="Helvetica"/>
                <w:color w:val="auto"/>
                <w:sz w:val="22"/>
                <w:szCs w:val="22"/>
              </w:rPr>
              <w:t xml:space="preserve">Beide Flächen haben denselben Ra-Wert 0,8µ. In </w:t>
            </w:r>
            <w:r w:rsidR="00035268" w:rsidRPr="00FE0E93">
              <w:rPr>
                <w:rStyle w:val="Platzhaltertext"/>
                <w:rFonts w:ascii="Helvetica" w:hAnsi="Helvetica"/>
                <w:color w:val="auto"/>
                <w:sz w:val="22"/>
                <w:szCs w:val="22"/>
              </w:rPr>
              <w:t xml:space="preserve">der unruhigeren </w:t>
            </w:r>
            <w:proofErr w:type="spellStart"/>
            <w:r w:rsidR="00035268" w:rsidRPr="00FE0E93">
              <w:rPr>
                <w:rStyle w:val="Platzhaltertext"/>
                <w:rFonts w:ascii="Helvetica" w:hAnsi="Helvetica"/>
                <w:color w:val="auto"/>
                <w:sz w:val="22"/>
                <w:szCs w:val="22"/>
              </w:rPr>
              <w:t>Topograhie</w:t>
            </w:r>
            <w:proofErr w:type="spellEnd"/>
            <w:r w:rsidR="00BD58E1" w:rsidRPr="00FE0E93">
              <w:rPr>
                <w:rStyle w:val="Platzhaltertext"/>
                <w:rFonts w:ascii="Helvetica" w:hAnsi="Helvetica"/>
                <w:color w:val="auto"/>
                <w:sz w:val="22"/>
                <w:szCs w:val="22"/>
              </w:rPr>
              <w:t xml:space="preserve"> der linken Fläche ohne 3DS verhakt sich der Kunststoff und </w:t>
            </w:r>
            <w:proofErr w:type="spellStart"/>
            <w:r w:rsidR="00BD58E1" w:rsidRPr="00FE0E93">
              <w:rPr>
                <w:rStyle w:val="Platzhaltertext"/>
                <w:rFonts w:ascii="Helvetica" w:hAnsi="Helvetica"/>
                <w:color w:val="auto"/>
                <w:sz w:val="22"/>
                <w:szCs w:val="22"/>
              </w:rPr>
              <w:t>läßt</w:t>
            </w:r>
            <w:proofErr w:type="spellEnd"/>
            <w:r w:rsidR="00BD58E1" w:rsidRPr="00FE0E93">
              <w:rPr>
                <w:rStyle w:val="Platzhaltertext"/>
                <w:rFonts w:ascii="Helvetica" w:hAnsi="Helvetica"/>
                <w:color w:val="auto"/>
                <w:sz w:val="22"/>
                <w:szCs w:val="22"/>
              </w:rPr>
              <w:t xml:space="preserve"> sich so deutlich schwerer entformen als in der oberen, deutlich homogeneren Fläche, die mit der 3DS-Technologie hergestellt wurde. </w:t>
            </w:r>
          </w:p>
          <w:p w14:paraId="5C0AA363" w14:textId="7B2E1C9A" w:rsidR="00B5304D" w:rsidRPr="00FE0E93" w:rsidRDefault="00B5304D" w:rsidP="009F0E15">
            <w:pPr>
              <w:spacing w:line="240" w:lineRule="auto"/>
              <w:rPr>
                <w:rStyle w:val="Platzhaltertext"/>
                <w:rFonts w:ascii="Helvetica" w:hAnsi="Helvetica"/>
                <w:color w:val="auto"/>
                <w:sz w:val="22"/>
                <w:szCs w:val="22"/>
              </w:rPr>
            </w:pPr>
          </w:p>
          <w:p w14:paraId="3BBAA23D" w14:textId="585D08F9" w:rsidR="006355BF" w:rsidRPr="00FE0E93" w:rsidRDefault="006355BF" w:rsidP="00304302">
            <w:pPr>
              <w:rPr>
                <w:rStyle w:val="Platzhaltertext"/>
                <w:rFonts w:ascii="Helvetica" w:hAnsi="Helvetica"/>
                <w:color w:val="auto"/>
                <w:sz w:val="22"/>
                <w:szCs w:val="22"/>
              </w:rPr>
            </w:pPr>
          </w:p>
          <w:p w14:paraId="5714F8A5" w14:textId="0B30B53D" w:rsidR="009D53D6" w:rsidRPr="00FE0E93" w:rsidRDefault="007F62E0" w:rsidP="00304302">
            <w:pPr>
              <w:rPr>
                <w:rStyle w:val="Platzhaltertext"/>
                <w:rFonts w:ascii="Helvetica" w:hAnsi="Helvetica"/>
                <w:color w:val="auto"/>
                <w:sz w:val="22"/>
                <w:szCs w:val="22"/>
              </w:rPr>
            </w:pPr>
            <w:r>
              <w:rPr>
                <w:noProof/>
                <w:lang w:val="de-DE" w:eastAsia="de-DE"/>
              </w:rPr>
              <w:drawing>
                <wp:inline distT="0" distB="0" distL="0" distR="0" wp14:anchorId="66A5A047" wp14:editId="7B02A9B1">
                  <wp:extent cx="3599695" cy="2700533"/>
                  <wp:effectExtent l="0" t="0" r="1270"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99695" cy="2700533"/>
                          </a:xfrm>
                          <a:prstGeom prst="rect">
                            <a:avLst/>
                          </a:prstGeom>
                        </pic:spPr>
                      </pic:pic>
                    </a:graphicData>
                  </a:graphic>
                </wp:inline>
              </w:drawing>
            </w:r>
          </w:p>
          <w:p w14:paraId="0F082119" w14:textId="042E26FB" w:rsidR="009D53D6" w:rsidRPr="00FE0E93" w:rsidRDefault="009D53D6" w:rsidP="009D53D6">
            <w:pPr>
              <w:spacing w:line="240" w:lineRule="auto"/>
              <w:rPr>
                <w:rFonts w:ascii="Helvetica" w:hAnsi="Helvetica"/>
                <w:sz w:val="22"/>
                <w:szCs w:val="22"/>
              </w:rPr>
            </w:pPr>
            <w:r w:rsidRPr="009F0E15">
              <w:rPr>
                <w:rFonts w:ascii="Helvetica" w:hAnsi="Helvetica"/>
                <w:sz w:val="22"/>
                <w:szCs w:val="22"/>
              </w:rPr>
              <w:t xml:space="preserve">Der Werkzeugspezialist Lauer Harz GmbH </w:t>
            </w:r>
            <w:proofErr w:type="gramStart"/>
            <w:r w:rsidRPr="00FE0E93">
              <w:rPr>
                <w:rFonts w:ascii="Helvetica" w:hAnsi="Helvetica"/>
                <w:sz w:val="22"/>
                <w:szCs w:val="22"/>
              </w:rPr>
              <w:t>beschäftigt</w:t>
            </w:r>
            <w:proofErr w:type="gramEnd"/>
            <w:r w:rsidRPr="00FE0E93">
              <w:rPr>
                <w:rFonts w:ascii="Helvetica" w:hAnsi="Helvetica"/>
                <w:sz w:val="22"/>
                <w:szCs w:val="22"/>
              </w:rPr>
              <w:t xml:space="preserve"> rund 30 Mitarbeiter in Lüdenscheid. </w:t>
            </w:r>
          </w:p>
          <w:p w14:paraId="01EED11C" w14:textId="77777777" w:rsidR="006355BF" w:rsidRPr="00FE0E93" w:rsidRDefault="006355BF" w:rsidP="00304302">
            <w:pPr>
              <w:rPr>
                <w:rStyle w:val="Platzhaltertext"/>
                <w:rFonts w:ascii="Helvetica" w:hAnsi="Helvetica"/>
                <w:color w:val="auto"/>
                <w:sz w:val="22"/>
                <w:szCs w:val="22"/>
              </w:rPr>
            </w:pPr>
          </w:p>
          <w:p w14:paraId="48BA0939" w14:textId="1F06F466" w:rsidR="00B5304D" w:rsidRPr="00FE0E93" w:rsidRDefault="00585D33" w:rsidP="00304302">
            <w:pPr>
              <w:rPr>
                <w:rStyle w:val="Platzhaltertext"/>
                <w:rFonts w:ascii="Helvetica" w:hAnsi="Helvetica"/>
                <w:color w:val="auto"/>
                <w:sz w:val="22"/>
                <w:szCs w:val="22"/>
              </w:rPr>
            </w:pPr>
            <w:r w:rsidRPr="009F0E15">
              <w:rPr>
                <w:noProof/>
                <w:lang w:val="de-DE" w:eastAsia="de-DE"/>
              </w:rPr>
              <w:drawing>
                <wp:inline distT="0" distB="0" distL="0" distR="0" wp14:anchorId="68DAAD6A" wp14:editId="04345019">
                  <wp:extent cx="2845613" cy="2276551"/>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45840" cy="2276733"/>
                          </a:xfrm>
                          <a:prstGeom prst="rect">
                            <a:avLst/>
                          </a:prstGeom>
                        </pic:spPr>
                      </pic:pic>
                    </a:graphicData>
                  </a:graphic>
                </wp:inline>
              </w:drawing>
            </w:r>
          </w:p>
          <w:p w14:paraId="590C34A5" w14:textId="799A1B96" w:rsidR="006355BF" w:rsidRPr="00FE0E93" w:rsidRDefault="0032330C" w:rsidP="00304302">
            <w:pPr>
              <w:rPr>
                <w:rStyle w:val="Platzhaltertext"/>
                <w:rFonts w:ascii="Helvetica" w:hAnsi="Helvetica"/>
                <w:color w:val="auto"/>
                <w:sz w:val="22"/>
                <w:szCs w:val="22"/>
              </w:rPr>
            </w:pPr>
            <w:proofErr w:type="spellStart"/>
            <w:r w:rsidRPr="00FE0E93">
              <w:rPr>
                <w:rFonts w:ascii="Helvetica" w:hAnsi="Helvetica"/>
                <w:sz w:val="22"/>
                <w:szCs w:val="22"/>
              </w:rPr>
              <w:t>Senkerodiermaschine</w:t>
            </w:r>
            <w:proofErr w:type="spellEnd"/>
            <w:r w:rsidRPr="00FE0E93">
              <w:rPr>
                <w:rFonts w:ascii="Helvetica" w:hAnsi="Helvetica"/>
                <w:sz w:val="22"/>
                <w:szCs w:val="22"/>
              </w:rPr>
              <w:t xml:space="preserve"> </w:t>
            </w:r>
            <w:proofErr w:type="spellStart"/>
            <w:r w:rsidR="006355BF" w:rsidRPr="00FE0E93">
              <w:rPr>
                <w:rStyle w:val="Platzhaltertext"/>
                <w:rFonts w:ascii="Helvetica" w:hAnsi="Helvetica"/>
                <w:color w:val="auto"/>
                <w:sz w:val="22"/>
                <w:szCs w:val="22"/>
              </w:rPr>
              <w:t>AgieCharmilles</w:t>
            </w:r>
            <w:proofErr w:type="spellEnd"/>
            <w:r w:rsidR="006355BF" w:rsidRPr="00FE0E93">
              <w:rPr>
                <w:rStyle w:val="Platzhaltertext"/>
                <w:rFonts w:ascii="Helvetica" w:hAnsi="Helvetica"/>
                <w:color w:val="auto"/>
                <w:sz w:val="22"/>
                <w:szCs w:val="22"/>
              </w:rPr>
              <w:t xml:space="preserve"> FORM 200 </w:t>
            </w:r>
            <w:r w:rsidR="007F62E0">
              <w:rPr>
                <w:rStyle w:val="Platzhaltertext"/>
                <w:rFonts w:ascii="Helvetica" w:hAnsi="Helvetica"/>
                <w:color w:val="auto"/>
                <w:sz w:val="22"/>
                <w:szCs w:val="22"/>
              </w:rPr>
              <w:t>von GF Machining Solutions.</w:t>
            </w:r>
          </w:p>
          <w:p w14:paraId="022E0B1F" w14:textId="77777777" w:rsidR="0032330C" w:rsidRPr="00FE0E93" w:rsidRDefault="0032330C" w:rsidP="00304302">
            <w:pPr>
              <w:rPr>
                <w:rStyle w:val="Platzhaltertext"/>
                <w:rFonts w:ascii="Helvetica" w:hAnsi="Helvetica"/>
                <w:color w:val="auto"/>
                <w:sz w:val="22"/>
                <w:szCs w:val="22"/>
              </w:rPr>
            </w:pPr>
          </w:p>
          <w:p w14:paraId="01964FF0" w14:textId="1B3D582C" w:rsidR="0032330C" w:rsidRPr="00FE0E93" w:rsidRDefault="005A1832" w:rsidP="00304302">
            <w:pPr>
              <w:rPr>
                <w:rStyle w:val="Platzhaltertext"/>
                <w:rFonts w:ascii="Helvetica" w:hAnsi="Helvetica"/>
                <w:color w:val="auto"/>
                <w:sz w:val="22"/>
                <w:szCs w:val="22"/>
              </w:rPr>
            </w:pPr>
            <w:r w:rsidRPr="009F0E15">
              <w:rPr>
                <w:noProof/>
                <w:lang w:val="de-DE" w:eastAsia="de-DE"/>
              </w:rPr>
              <w:drawing>
                <wp:inline distT="0" distB="0" distL="0" distR="0" wp14:anchorId="1B6C4782" wp14:editId="328949F6">
                  <wp:extent cx="3708822" cy="2700193"/>
                  <wp:effectExtent l="0" t="0" r="6350" b="508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09216" cy="2700480"/>
                          </a:xfrm>
                          <a:prstGeom prst="rect">
                            <a:avLst/>
                          </a:prstGeom>
                        </pic:spPr>
                      </pic:pic>
                    </a:graphicData>
                  </a:graphic>
                </wp:inline>
              </w:drawing>
            </w:r>
          </w:p>
          <w:p w14:paraId="7D5E7FBF" w14:textId="2821305F" w:rsidR="006355BF" w:rsidRPr="009F0E15" w:rsidRDefault="00A950BC" w:rsidP="009F0E15">
            <w:pPr>
              <w:spacing w:line="240" w:lineRule="auto"/>
              <w:rPr>
                <w:rStyle w:val="Platzhaltertext"/>
                <w:rFonts w:ascii="Helvetica" w:hAnsi="Helvetica" w:cs="Helvetica"/>
                <w:color w:val="auto"/>
                <w:sz w:val="22"/>
                <w:szCs w:val="22"/>
                <w:lang w:val="de-DE"/>
              </w:rPr>
            </w:pPr>
            <w:r w:rsidRPr="00FE0E93">
              <w:rPr>
                <w:rFonts w:ascii="Helvetica" w:hAnsi="Helvetica"/>
                <w:sz w:val="22"/>
                <w:szCs w:val="22"/>
              </w:rPr>
              <w:t xml:space="preserve">Das </w:t>
            </w:r>
            <w:r w:rsidR="0032330C" w:rsidRPr="00FE0E93">
              <w:rPr>
                <w:rFonts w:ascii="Helvetica" w:hAnsi="Helvetica"/>
                <w:sz w:val="22"/>
                <w:szCs w:val="22"/>
              </w:rPr>
              <w:t>FORM Werk von GF Machining Solutions</w:t>
            </w:r>
            <w:r w:rsidRPr="00FE0E93">
              <w:rPr>
                <w:rFonts w:ascii="Helvetica" w:hAnsi="Helvetica"/>
                <w:sz w:val="22"/>
                <w:szCs w:val="22"/>
              </w:rPr>
              <w:t xml:space="preserve"> besteht aus </w:t>
            </w:r>
            <w:r w:rsidR="0032330C" w:rsidRPr="00FE0E93">
              <w:rPr>
                <w:rFonts w:ascii="Helvetica" w:hAnsi="Helvetica"/>
                <w:sz w:val="22"/>
                <w:szCs w:val="22"/>
              </w:rPr>
              <w:t xml:space="preserve">einer </w:t>
            </w:r>
            <w:proofErr w:type="spellStart"/>
            <w:r w:rsidR="0032330C" w:rsidRPr="00FE0E93">
              <w:rPr>
                <w:rFonts w:ascii="Helvetica" w:hAnsi="Helvetica"/>
                <w:sz w:val="22"/>
                <w:szCs w:val="22"/>
              </w:rPr>
              <w:t>Senkerodiermaschine</w:t>
            </w:r>
            <w:proofErr w:type="spellEnd"/>
            <w:r w:rsidR="0032330C" w:rsidRPr="00FE0E93">
              <w:rPr>
                <w:rFonts w:ascii="Helvetica" w:hAnsi="Helvetica"/>
                <w:sz w:val="22"/>
                <w:szCs w:val="22"/>
              </w:rPr>
              <w:t xml:space="preserve"> </w:t>
            </w:r>
            <w:proofErr w:type="spellStart"/>
            <w:r w:rsidR="0032330C" w:rsidRPr="00FE0E93">
              <w:rPr>
                <w:rStyle w:val="Platzhaltertext"/>
                <w:rFonts w:ascii="Helvetica" w:hAnsi="Helvetica"/>
                <w:color w:val="auto"/>
                <w:sz w:val="22"/>
                <w:szCs w:val="22"/>
              </w:rPr>
              <w:t>AgieCharmilles</w:t>
            </w:r>
            <w:proofErr w:type="spellEnd"/>
            <w:r w:rsidR="0032330C" w:rsidRPr="00FE0E93">
              <w:rPr>
                <w:rStyle w:val="Platzhaltertext"/>
                <w:rFonts w:ascii="Helvetica" w:hAnsi="Helvetica"/>
                <w:color w:val="auto"/>
                <w:sz w:val="22"/>
                <w:szCs w:val="22"/>
              </w:rPr>
              <w:t xml:space="preserve"> FORM 200</w:t>
            </w:r>
            <w:r w:rsidRPr="00FE0E93">
              <w:rPr>
                <w:rStyle w:val="Platzhaltertext"/>
                <w:rFonts w:ascii="Helvetica" w:hAnsi="Helvetica"/>
                <w:color w:val="auto"/>
                <w:sz w:val="22"/>
                <w:szCs w:val="22"/>
              </w:rPr>
              <w:t xml:space="preserve">, einer Highspeed-Fräsmaschine Mikron </w:t>
            </w:r>
            <w:r w:rsidRPr="00FE0E93">
              <w:rPr>
                <w:rStyle w:val="Platzhaltertext"/>
                <w:rFonts w:ascii="Helvetica" w:hAnsi="Helvetica" w:cs="Helvetica"/>
                <w:color w:val="auto"/>
                <w:sz w:val="22"/>
                <w:szCs w:val="22"/>
              </w:rPr>
              <w:t xml:space="preserve">HSM 500 LP und einem </w:t>
            </w:r>
            <w:proofErr w:type="spellStart"/>
            <w:r w:rsidRPr="00FE0E93">
              <w:rPr>
                <w:rStyle w:val="Platzhaltertext"/>
                <w:rFonts w:ascii="Helvetica" w:hAnsi="Helvetica" w:cs="Helvetica"/>
                <w:color w:val="auto"/>
                <w:sz w:val="22"/>
                <w:szCs w:val="22"/>
              </w:rPr>
              <w:t>Palettenwechsler</w:t>
            </w:r>
            <w:proofErr w:type="spellEnd"/>
            <w:r w:rsidRPr="00FE0E93">
              <w:rPr>
                <w:rStyle w:val="Platzhaltertext"/>
                <w:rFonts w:ascii="Helvetica" w:hAnsi="Helvetica" w:cs="Helvetica"/>
                <w:color w:val="auto"/>
                <w:sz w:val="22"/>
                <w:szCs w:val="22"/>
              </w:rPr>
              <w:t xml:space="preserve"> </w:t>
            </w:r>
            <w:proofErr w:type="spellStart"/>
            <w:r w:rsidRPr="00FE0E93">
              <w:rPr>
                <w:rStyle w:val="Platzhaltertext"/>
                <w:rFonts w:ascii="Helvetica" w:hAnsi="Helvetica" w:cs="Helvetica"/>
                <w:color w:val="auto"/>
                <w:sz w:val="22"/>
                <w:szCs w:val="22"/>
              </w:rPr>
              <w:t>WorkPartner</w:t>
            </w:r>
            <w:proofErr w:type="spellEnd"/>
            <w:r w:rsidRPr="00FE0E93">
              <w:rPr>
                <w:rStyle w:val="Platzhaltertext"/>
                <w:rFonts w:ascii="Helvetica" w:hAnsi="Helvetica" w:cs="Helvetica"/>
                <w:color w:val="auto"/>
                <w:sz w:val="22"/>
                <w:szCs w:val="22"/>
              </w:rPr>
              <w:t xml:space="preserve"> 1+ - e</w:t>
            </w:r>
            <w:proofErr w:type="spellStart"/>
            <w:r w:rsidRPr="009F0E15">
              <w:rPr>
                <w:rFonts w:ascii="Helvetica" w:hAnsi="Helvetica" w:cs="Helvetica"/>
                <w:bCs/>
                <w:sz w:val="22"/>
                <w:szCs w:val="22"/>
                <w:lang w:val="de-DE"/>
              </w:rPr>
              <w:t>ine</w:t>
            </w:r>
            <w:proofErr w:type="spellEnd"/>
            <w:r w:rsidRPr="009F0E15">
              <w:rPr>
                <w:rFonts w:ascii="Helvetica" w:hAnsi="Helvetica" w:cs="Helvetica"/>
                <w:bCs/>
                <w:sz w:val="22"/>
                <w:szCs w:val="22"/>
                <w:lang w:val="de-DE"/>
              </w:rPr>
              <w:t xml:space="preserve"> </w:t>
            </w:r>
            <w:r w:rsidR="0032330C" w:rsidRPr="009F0E15">
              <w:rPr>
                <w:rFonts w:ascii="Helvetica" w:hAnsi="Helvetica" w:cs="Helvetica"/>
                <w:bCs/>
                <w:sz w:val="22"/>
                <w:szCs w:val="22"/>
                <w:lang w:val="de-DE"/>
              </w:rPr>
              <w:t>kompakte Automationslösung für den Werkzeug-</w:t>
            </w:r>
            <w:r w:rsidRPr="009F0E15">
              <w:rPr>
                <w:rFonts w:ascii="Helvetica" w:hAnsi="Helvetica" w:cs="Helvetica"/>
                <w:bCs/>
                <w:sz w:val="22"/>
                <w:szCs w:val="22"/>
                <w:lang w:val="de-DE"/>
              </w:rPr>
              <w:t xml:space="preserve"> </w:t>
            </w:r>
            <w:r w:rsidR="0032330C" w:rsidRPr="009F0E15">
              <w:rPr>
                <w:rFonts w:ascii="Helvetica" w:hAnsi="Helvetica" w:cs="Helvetica"/>
                <w:bCs/>
                <w:sz w:val="22"/>
                <w:szCs w:val="22"/>
                <w:lang w:val="de-DE"/>
              </w:rPr>
              <w:t>und Formenbau zur Elektrodenherstellung</w:t>
            </w:r>
            <w:r w:rsidRPr="009F0E15">
              <w:rPr>
                <w:rFonts w:ascii="Helvetica" w:hAnsi="Helvetica" w:cs="Helvetica"/>
                <w:bCs/>
                <w:sz w:val="22"/>
                <w:szCs w:val="22"/>
                <w:lang w:val="de-DE"/>
              </w:rPr>
              <w:t xml:space="preserve"> </w:t>
            </w:r>
            <w:r w:rsidR="0032330C" w:rsidRPr="009F0E15">
              <w:rPr>
                <w:rFonts w:ascii="Helvetica" w:hAnsi="Helvetica" w:cs="Helvetica"/>
                <w:bCs/>
                <w:sz w:val="22"/>
                <w:szCs w:val="22"/>
                <w:lang w:val="de-DE"/>
              </w:rPr>
              <w:t>und zum Hartfräsen von Werkzeugkomponenten</w:t>
            </w:r>
            <w:r w:rsidR="00FB2BF9" w:rsidRPr="00FE0E93">
              <w:rPr>
                <w:rFonts w:ascii="Helvetica" w:hAnsi="Helvetica" w:cs="Helvetica"/>
                <w:bCs/>
                <w:sz w:val="22"/>
                <w:szCs w:val="22"/>
                <w:lang w:val="de-DE"/>
              </w:rPr>
              <w:t>.</w:t>
            </w:r>
          </w:p>
          <w:p w14:paraId="2D57AD3C" w14:textId="77777777" w:rsidR="006355BF" w:rsidRPr="00FE0E93" w:rsidRDefault="006355BF" w:rsidP="00304302">
            <w:pPr>
              <w:rPr>
                <w:rStyle w:val="Platzhaltertext"/>
                <w:rFonts w:ascii="Helvetica" w:hAnsi="Helvetica" w:cs="Helvetica"/>
                <w:color w:val="auto"/>
                <w:sz w:val="22"/>
                <w:szCs w:val="22"/>
              </w:rPr>
            </w:pPr>
          </w:p>
          <w:p w14:paraId="3CF8BC61" w14:textId="77777777" w:rsidR="00DD2573" w:rsidRPr="009F0E15" w:rsidRDefault="00A609E9">
            <w:pPr>
              <w:spacing w:line="400" w:lineRule="exact"/>
              <w:rPr>
                <w:rStyle w:val="Platzhaltertext"/>
                <w:rFonts w:asciiTheme="majorHAnsi" w:hAnsiTheme="majorHAnsi" w:cstheme="majorHAnsi"/>
                <w:b/>
                <w:color w:val="auto"/>
                <w:szCs w:val="21"/>
              </w:rPr>
            </w:pPr>
            <w:r w:rsidRPr="009F0E15">
              <w:rPr>
                <w:rStyle w:val="Platzhaltertext"/>
                <w:rFonts w:asciiTheme="majorHAnsi" w:hAnsiTheme="majorHAnsi" w:cstheme="majorHAnsi"/>
                <w:b/>
                <w:color w:val="auto"/>
                <w:szCs w:val="21"/>
              </w:rPr>
              <w:t>Für weitere Informationen kontaktieren Sie bitte</w:t>
            </w:r>
          </w:p>
          <w:p w14:paraId="4D09E35F" w14:textId="1F3AD213" w:rsidR="009F2C8A" w:rsidRPr="009F0E15" w:rsidRDefault="009F2C8A" w:rsidP="00F762D1">
            <w:pPr>
              <w:spacing w:line="240" w:lineRule="auto"/>
              <w:rPr>
                <w:rStyle w:val="Platzhaltertext"/>
                <w:rFonts w:asciiTheme="majorHAnsi" w:hAnsiTheme="majorHAnsi" w:cstheme="majorHAnsi"/>
                <w:color w:val="auto"/>
                <w:szCs w:val="21"/>
                <w:lang w:val="fr-CH"/>
              </w:rPr>
            </w:pPr>
            <w:r w:rsidRPr="009F0E15">
              <w:rPr>
                <w:rStyle w:val="Platzhaltertext"/>
                <w:rFonts w:asciiTheme="majorHAnsi" w:hAnsiTheme="majorHAnsi" w:cstheme="majorHAnsi"/>
                <w:color w:val="auto"/>
                <w:szCs w:val="21"/>
                <w:lang w:val="fr-CH"/>
              </w:rPr>
              <w:t>GF Machining Solutions GmbH</w:t>
            </w:r>
            <w:r w:rsidRPr="009F0E15">
              <w:rPr>
                <w:rStyle w:val="Platzhaltertext"/>
                <w:rFonts w:asciiTheme="majorHAnsi" w:hAnsiTheme="majorHAnsi" w:cstheme="majorHAnsi"/>
                <w:color w:val="auto"/>
                <w:szCs w:val="21"/>
                <w:lang w:val="fr-CH"/>
              </w:rPr>
              <w:br/>
            </w:r>
            <w:proofErr w:type="spellStart"/>
            <w:r w:rsidRPr="009F0E15">
              <w:rPr>
                <w:rStyle w:val="Platzhaltertext"/>
                <w:rFonts w:asciiTheme="majorHAnsi" w:hAnsiTheme="majorHAnsi" w:cstheme="majorHAnsi"/>
                <w:color w:val="auto"/>
                <w:szCs w:val="21"/>
                <w:lang w:val="fr-CH"/>
              </w:rPr>
              <w:t>Steinbeisstr</w:t>
            </w:r>
            <w:proofErr w:type="spellEnd"/>
            <w:r w:rsidRPr="009F0E15">
              <w:rPr>
                <w:rStyle w:val="Platzhaltertext"/>
                <w:rFonts w:asciiTheme="majorHAnsi" w:hAnsiTheme="majorHAnsi" w:cstheme="majorHAnsi"/>
                <w:color w:val="auto"/>
                <w:szCs w:val="21"/>
                <w:lang w:val="fr-CH"/>
              </w:rPr>
              <w:t>. 22 – 24</w:t>
            </w:r>
          </w:p>
          <w:p w14:paraId="6E15AB69" w14:textId="2E99F4CD" w:rsidR="009F2C8A" w:rsidRPr="009F0E15" w:rsidRDefault="009F2C8A" w:rsidP="00F762D1">
            <w:pPr>
              <w:spacing w:line="240" w:lineRule="auto"/>
              <w:rPr>
                <w:rStyle w:val="Platzhaltertext"/>
                <w:rFonts w:asciiTheme="majorHAnsi" w:hAnsiTheme="majorHAnsi" w:cstheme="majorHAnsi"/>
                <w:color w:val="auto"/>
                <w:szCs w:val="21"/>
                <w:lang w:val="fr-CH"/>
              </w:rPr>
            </w:pPr>
            <w:r w:rsidRPr="009F0E15">
              <w:rPr>
                <w:rStyle w:val="Platzhaltertext"/>
                <w:rFonts w:asciiTheme="majorHAnsi" w:hAnsiTheme="majorHAnsi" w:cstheme="majorHAnsi"/>
                <w:color w:val="auto"/>
                <w:szCs w:val="21"/>
                <w:lang w:val="fr-CH"/>
              </w:rPr>
              <w:t xml:space="preserve">73614 </w:t>
            </w:r>
            <w:proofErr w:type="spellStart"/>
            <w:r w:rsidRPr="009F0E15">
              <w:rPr>
                <w:rStyle w:val="Platzhaltertext"/>
                <w:rFonts w:asciiTheme="majorHAnsi" w:hAnsiTheme="majorHAnsi" w:cstheme="majorHAnsi"/>
                <w:color w:val="auto"/>
                <w:szCs w:val="21"/>
                <w:lang w:val="fr-CH"/>
              </w:rPr>
              <w:t>Schorndorf</w:t>
            </w:r>
            <w:proofErr w:type="spellEnd"/>
          </w:p>
          <w:p w14:paraId="2D5FA1F7" w14:textId="77777777" w:rsidR="00DD2573" w:rsidRPr="009F0E15" w:rsidRDefault="008121E9" w:rsidP="00F762D1">
            <w:pPr>
              <w:spacing w:line="240" w:lineRule="auto"/>
              <w:rPr>
                <w:rStyle w:val="Platzhaltertext"/>
                <w:rFonts w:asciiTheme="majorHAnsi" w:hAnsiTheme="majorHAnsi" w:cstheme="majorHAnsi"/>
                <w:color w:val="auto"/>
                <w:szCs w:val="21"/>
                <w:lang w:val="fr-CH"/>
              </w:rPr>
            </w:pPr>
            <w:r w:rsidRPr="009F0E15">
              <w:rPr>
                <w:rStyle w:val="Platzhaltertext"/>
                <w:rFonts w:asciiTheme="majorHAnsi" w:hAnsiTheme="majorHAnsi" w:cstheme="majorHAnsi"/>
                <w:color w:val="auto"/>
                <w:szCs w:val="21"/>
                <w:lang w:val="fr-CH"/>
              </w:rPr>
              <w:t xml:space="preserve">Gabriele Urhahn, </w:t>
            </w:r>
            <w:proofErr w:type="spellStart"/>
            <w:r w:rsidRPr="009F0E15">
              <w:rPr>
                <w:rStyle w:val="Platzhaltertext"/>
                <w:rFonts w:asciiTheme="majorHAnsi" w:hAnsiTheme="majorHAnsi" w:cstheme="majorHAnsi"/>
                <w:color w:val="auto"/>
                <w:szCs w:val="21"/>
                <w:lang w:val="fr-CH"/>
              </w:rPr>
              <w:t>Leiterin</w:t>
            </w:r>
            <w:proofErr w:type="spellEnd"/>
            <w:r w:rsidRPr="009F0E15">
              <w:rPr>
                <w:rStyle w:val="Platzhaltertext"/>
                <w:rFonts w:asciiTheme="majorHAnsi" w:hAnsiTheme="majorHAnsi" w:cstheme="majorHAnsi"/>
                <w:color w:val="auto"/>
                <w:szCs w:val="21"/>
                <w:lang w:val="fr-CH"/>
              </w:rPr>
              <w:t xml:space="preserve"> Marketing / </w:t>
            </w:r>
            <w:proofErr w:type="spellStart"/>
            <w:r w:rsidRPr="009F0E15">
              <w:rPr>
                <w:rStyle w:val="Platzhaltertext"/>
                <w:rFonts w:asciiTheme="majorHAnsi" w:hAnsiTheme="majorHAnsi" w:cstheme="majorHAnsi"/>
                <w:color w:val="auto"/>
                <w:szCs w:val="21"/>
                <w:lang w:val="fr-CH"/>
              </w:rPr>
              <w:t>Kommunikation</w:t>
            </w:r>
            <w:proofErr w:type="spellEnd"/>
          </w:p>
          <w:p w14:paraId="48D55A92" w14:textId="77777777" w:rsidR="00DD2573" w:rsidRPr="009F0E15" w:rsidRDefault="00A609E9" w:rsidP="00F762D1">
            <w:pPr>
              <w:spacing w:line="240" w:lineRule="auto"/>
              <w:rPr>
                <w:rStyle w:val="Platzhaltertext"/>
                <w:rFonts w:asciiTheme="majorHAnsi" w:hAnsiTheme="majorHAnsi" w:cstheme="majorHAnsi"/>
                <w:color w:val="auto"/>
                <w:szCs w:val="21"/>
                <w:lang w:val="fr-CH"/>
              </w:rPr>
            </w:pPr>
            <w:r w:rsidRPr="009F0E15">
              <w:rPr>
                <w:rStyle w:val="Platzhaltertext"/>
                <w:rFonts w:asciiTheme="majorHAnsi" w:hAnsiTheme="majorHAnsi" w:cstheme="majorHAnsi"/>
                <w:color w:val="auto"/>
                <w:szCs w:val="21"/>
                <w:lang w:val="fr-CH"/>
              </w:rPr>
              <w:t>T +4</w:t>
            </w:r>
            <w:r w:rsidR="008121E9" w:rsidRPr="009F0E15">
              <w:rPr>
                <w:rStyle w:val="Platzhaltertext"/>
                <w:rFonts w:asciiTheme="majorHAnsi" w:hAnsiTheme="majorHAnsi" w:cstheme="majorHAnsi"/>
                <w:color w:val="auto"/>
                <w:szCs w:val="21"/>
                <w:lang w:val="fr-CH"/>
              </w:rPr>
              <w:t>9</w:t>
            </w:r>
            <w:r w:rsidRPr="009F0E15">
              <w:rPr>
                <w:rStyle w:val="Platzhaltertext"/>
                <w:rFonts w:asciiTheme="majorHAnsi" w:hAnsiTheme="majorHAnsi" w:cstheme="majorHAnsi"/>
                <w:color w:val="auto"/>
                <w:szCs w:val="21"/>
                <w:lang w:val="fr-CH"/>
              </w:rPr>
              <w:t xml:space="preserve"> (0) </w:t>
            </w:r>
            <w:r w:rsidR="008121E9" w:rsidRPr="009F0E15">
              <w:rPr>
                <w:rStyle w:val="Platzhaltertext"/>
                <w:rFonts w:asciiTheme="majorHAnsi" w:hAnsiTheme="majorHAnsi" w:cstheme="majorHAnsi"/>
                <w:color w:val="auto"/>
                <w:szCs w:val="21"/>
                <w:lang w:val="fr-CH"/>
              </w:rPr>
              <w:t>7181 926 300</w:t>
            </w:r>
          </w:p>
          <w:p w14:paraId="3C0064B6" w14:textId="77777777" w:rsidR="00DD2573" w:rsidRPr="009F0E15" w:rsidRDefault="00A609E9" w:rsidP="00F762D1">
            <w:pPr>
              <w:spacing w:line="240" w:lineRule="auto"/>
              <w:rPr>
                <w:rStyle w:val="Platzhaltertext"/>
                <w:rFonts w:asciiTheme="majorHAnsi" w:hAnsiTheme="majorHAnsi" w:cstheme="majorHAnsi"/>
                <w:color w:val="auto"/>
                <w:szCs w:val="21"/>
                <w:lang w:val="de-DE"/>
              </w:rPr>
            </w:pPr>
            <w:r w:rsidRPr="009F0E15">
              <w:rPr>
                <w:rStyle w:val="Platzhaltertext"/>
                <w:rFonts w:asciiTheme="majorHAnsi" w:hAnsiTheme="majorHAnsi" w:cstheme="majorHAnsi"/>
                <w:color w:val="auto"/>
                <w:szCs w:val="21"/>
                <w:lang w:val="de-DE"/>
              </w:rPr>
              <w:t>F +4</w:t>
            </w:r>
            <w:r w:rsidR="008121E9" w:rsidRPr="009F0E15">
              <w:rPr>
                <w:rStyle w:val="Platzhaltertext"/>
                <w:rFonts w:asciiTheme="majorHAnsi" w:hAnsiTheme="majorHAnsi" w:cstheme="majorHAnsi"/>
                <w:color w:val="auto"/>
                <w:szCs w:val="21"/>
                <w:lang w:val="de-DE"/>
              </w:rPr>
              <w:t>9</w:t>
            </w:r>
            <w:r w:rsidRPr="009F0E15">
              <w:rPr>
                <w:rStyle w:val="Platzhaltertext"/>
                <w:rFonts w:asciiTheme="majorHAnsi" w:hAnsiTheme="majorHAnsi" w:cstheme="majorHAnsi"/>
                <w:color w:val="auto"/>
                <w:szCs w:val="21"/>
                <w:lang w:val="de-DE"/>
              </w:rPr>
              <w:t xml:space="preserve"> (0) </w:t>
            </w:r>
            <w:r w:rsidR="008121E9" w:rsidRPr="009F0E15">
              <w:rPr>
                <w:rStyle w:val="Platzhaltertext"/>
                <w:rFonts w:asciiTheme="majorHAnsi" w:hAnsiTheme="majorHAnsi" w:cstheme="majorHAnsi"/>
                <w:color w:val="auto"/>
                <w:szCs w:val="21"/>
                <w:lang w:val="de-DE"/>
              </w:rPr>
              <w:t>7181 926 111</w:t>
            </w:r>
          </w:p>
          <w:p w14:paraId="76247381" w14:textId="77777777" w:rsidR="00304EA4" w:rsidRPr="009F0E15" w:rsidRDefault="0026041F" w:rsidP="00F762D1">
            <w:pPr>
              <w:spacing w:line="240" w:lineRule="auto"/>
              <w:rPr>
                <w:rStyle w:val="Hyperlink"/>
                <w:color w:val="auto"/>
                <w:lang w:val="de-DE"/>
              </w:rPr>
            </w:pPr>
            <w:hyperlink r:id="rId17" w:history="1">
              <w:r w:rsidR="00304EA4" w:rsidRPr="009F0E15">
                <w:rPr>
                  <w:rStyle w:val="Hyperlink"/>
                  <w:color w:val="auto"/>
                  <w:lang w:val="de-DE"/>
                </w:rPr>
                <w:t>gabriele.urhahn@georgfischer.com</w:t>
              </w:r>
            </w:hyperlink>
          </w:p>
          <w:p w14:paraId="6E9FA375" w14:textId="67A465D1" w:rsidR="009F2C8A" w:rsidRPr="00F762D1" w:rsidRDefault="009F2C8A" w:rsidP="00F762D1">
            <w:pPr>
              <w:spacing w:line="240" w:lineRule="auto"/>
              <w:rPr>
                <w:rStyle w:val="Hyperlink"/>
                <w:color w:val="auto"/>
                <w:lang w:val="de-DE"/>
              </w:rPr>
            </w:pPr>
            <w:r w:rsidRPr="00F762D1">
              <w:rPr>
                <w:rStyle w:val="Hyperlink"/>
                <w:color w:val="auto"/>
                <w:lang w:val="de-DE"/>
              </w:rPr>
              <w:t>www.gfms.com/de</w:t>
            </w:r>
          </w:p>
          <w:p w14:paraId="6F701073" w14:textId="77777777" w:rsidR="00020C91" w:rsidRPr="00F762D1" w:rsidRDefault="00020C91" w:rsidP="008121E9">
            <w:pPr>
              <w:spacing w:line="400" w:lineRule="exact"/>
              <w:rPr>
                <w:rStyle w:val="Hyperlink"/>
                <w:color w:val="auto"/>
                <w:lang w:val="de-DE"/>
              </w:rPr>
            </w:pPr>
          </w:p>
          <w:p w14:paraId="7115F54C" w14:textId="77777777" w:rsidR="004F29AA" w:rsidRPr="00F762D1" w:rsidRDefault="004F29AA" w:rsidP="008121E9">
            <w:pPr>
              <w:spacing w:line="400" w:lineRule="exact"/>
              <w:rPr>
                <w:rStyle w:val="Hyperlink"/>
                <w:color w:val="auto"/>
                <w:lang w:val="de-DE"/>
              </w:rPr>
            </w:pPr>
          </w:p>
          <w:p w14:paraId="24111624" w14:textId="77777777" w:rsidR="009F2C8A" w:rsidRPr="00F762D1" w:rsidRDefault="009F2C8A" w:rsidP="009F2C8A">
            <w:pPr>
              <w:autoSpaceDE w:val="0"/>
              <w:autoSpaceDN w:val="0"/>
              <w:adjustRightInd w:val="0"/>
              <w:spacing w:line="240" w:lineRule="exact"/>
              <w:rPr>
                <w:rFonts w:cs="Arial"/>
                <w:b/>
                <w:sz w:val="16"/>
                <w:szCs w:val="16"/>
                <w:lang w:val="de-DE"/>
              </w:rPr>
            </w:pPr>
            <w:r w:rsidRPr="00F762D1">
              <w:rPr>
                <w:rFonts w:cs="Arial"/>
                <w:b/>
                <w:sz w:val="16"/>
                <w:szCs w:val="16"/>
                <w:lang w:val="de-DE"/>
              </w:rPr>
              <w:t>Firmenprofil GF Machining Solutions</w:t>
            </w:r>
          </w:p>
          <w:p w14:paraId="3E8B191A" w14:textId="617E4EAD" w:rsidR="009F2C8A" w:rsidRPr="009F0E15" w:rsidRDefault="009F2C8A" w:rsidP="009F2C8A">
            <w:pPr>
              <w:spacing w:line="240" w:lineRule="exact"/>
              <w:rPr>
                <w:rFonts w:cs="Arial"/>
                <w:b/>
                <w:sz w:val="16"/>
                <w:szCs w:val="16"/>
              </w:rPr>
            </w:pPr>
            <w:r w:rsidRPr="00FE0E93">
              <w:rPr>
                <w:rFonts w:cs="Arial"/>
                <w:sz w:val="16"/>
                <w:szCs w:val="16"/>
              </w:rPr>
              <w:t xml:space="preserve">GF Machining Solutions ist die weltweit führende Anbieterin von Maschinen, Automationslösungen und Serviceleistungen für den Werkzeug- und Formenbau sowie für die Fertigung von Präzisionsteilen. Die Angebotspalette reicht von Elektroerosions-, Hochgeschwindigkeits- und Hochleistungsfräsmaschinen, über Spann- und </w:t>
            </w:r>
            <w:proofErr w:type="spellStart"/>
            <w:r w:rsidRPr="00FE0E93">
              <w:rPr>
                <w:rFonts w:cs="Arial"/>
                <w:sz w:val="16"/>
                <w:szCs w:val="16"/>
              </w:rPr>
              <w:t>Palettiersysteme</w:t>
            </w:r>
            <w:proofErr w:type="spellEnd"/>
            <w:r w:rsidRPr="00FE0E93">
              <w:rPr>
                <w:rFonts w:cs="Arial"/>
                <w:sz w:val="16"/>
                <w:szCs w:val="16"/>
              </w:rPr>
              <w:t>, 3D Lasermaschinen für die Oberflächenstrukturierung, Spindeln, Serviceleistungen, Ersatz- und Verschleissteile, Verbrauchsmaterial bis hin zu Automationslösungen. Als global tätiges Unternehmen ist GF Machining Solutions, eine Division des Georg Fischer Konzerns (Schweiz), mit eigener weltweiter Organisation an 50 Standorten präsent. 3.00</w:t>
            </w:r>
            <w:r w:rsidR="00094ADD" w:rsidRPr="00FE0E93">
              <w:rPr>
                <w:rFonts w:cs="Arial"/>
                <w:sz w:val="16"/>
                <w:szCs w:val="16"/>
              </w:rPr>
              <w:t>3</w:t>
            </w:r>
            <w:r w:rsidRPr="00FE0E93">
              <w:rPr>
                <w:rFonts w:cs="Arial"/>
                <w:sz w:val="16"/>
                <w:szCs w:val="16"/>
              </w:rPr>
              <w:t xml:space="preserve"> Mitarbeitende erwirtschafteten 201</w:t>
            </w:r>
            <w:r w:rsidR="00094ADD" w:rsidRPr="00FE0E93">
              <w:rPr>
                <w:rFonts w:cs="Arial"/>
                <w:sz w:val="16"/>
                <w:szCs w:val="16"/>
              </w:rPr>
              <w:t>5</w:t>
            </w:r>
            <w:r w:rsidRPr="00FE0E93">
              <w:rPr>
                <w:rFonts w:cs="Arial"/>
                <w:sz w:val="16"/>
                <w:szCs w:val="16"/>
              </w:rPr>
              <w:t xml:space="preserve"> einen Umsatz von CHF 90</w:t>
            </w:r>
            <w:r w:rsidR="00094ADD" w:rsidRPr="00FE0E93">
              <w:rPr>
                <w:rFonts w:cs="Arial"/>
                <w:sz w:val="16"/>
                <w:szCs w:val="16"/>
              </w:rPr>
              <w:t>2</w:t>
            </w:r>
            <w:r w:rsidRPr="00FE0E93">
              <w:rPr>
                <w:rFonts w:cs="Arial"/>
                <w:sz w:val="16"/>
                <w:szCs w:val="16"/>
              </w:rPr>
              <w:t xml:space="preserve"> Mio. Mehr Informationen unter: </w:t>
            </w:r>
            <w:r w:rsidRPr="00FE0E93">
              <w:rPr>
                <w:rFonts w:cs="Arial"/>
                <w:b/>
                <w:sz w:val="16"/>
                <w:szCs w:val="16"/>
              </w:rPr>
              <w:t>www.gfms.com/de</w:t>
            </w:r>
          </w:p>
          <w:p w14:paraId="43AA1346" w14:textId="77777777" w:rsidR="00C03900" w:rsidRPr="009F0E15" w:rsidRDefault="00C03900" w:rsidP="00304EA4">
            <w:pPr>
              <w:autoSpaceDE w:val="0"/>
              <w:autoSpaceDN w:val="0"/>
              <w:adjustRightInd w:val="0"/>
              <w:spacing w:line="190" w:lineRule="exact"/>
              <w:rPr>
                <w:rStyle w:val="Hyperlink"/>
                <w:color w:val="auto"/>
                <w:lang w:val="de-DE"/>
              </w:rPr>
            </w:pPr>
          </w:p>
          <w:p w14:paraId="6EB23A72" w14:textId="77777777" w:rsidR="00304302" w:rsidRPr="009F0E15" w:rsidRDefault="00304302" w:rsidP="00304EA4">
            <w:pPr>
              <w:autoSpaceDE w:val="0"/>
              <w:autoSpaceDN w:val="0"/>
              <w:adjustRightInd w:val="0"/>
              <w:spacing w:line="190" w:lineRule="exact"/>
              <w:rPr>
                <w:rFonts w:cs="DIN-Regular"/>
                <w:b/>
                <w:sz w:val="15"/>
                <w:szCs w:val="15"/>
                <w:lang w:val="de-DE"/>
              </w:rPr>
            </w:pPr>
          </w:p>
          <w:p w14:paraId="2CED42DC" w14:textId="77777777" w:rsidR="00304EA4" w:rsidRPr="009F0E15" w:rsidRDefault="00304EA4" w:rsidP="00C03900">
            <w:pPr>
              <w:spacing w:line="190" w:lineRule="exact"/>
              <w:rPr>
                <w:rStyle w:val="Platzhaltertext"/>
                <w:color w:val="auto"/>
                <w:szCs w:val="21"/>
              </w:rPr>
            </w:pPr>
            <w:r w:rsidRPr="009F0E15">
              <w:rPr>
                <w:noProof/>
                <w:sz w:val="15"/>
                <w:szCs w:val="15"/>
                <w:lang w:val="de-DE" w:eastAsia="de-DE"/>
              </w:rPr>
              <w:drawing>
                <wp:anchor distT="0" distB="0" distL="114300" distR="114300" simplePos="0" relativeHeight="251663360" behindDoc="0" locked="0" layoutInCell="1" allowOverlap="1" wp14:anchorId="526676E4" wp14:editId="3FEBE3DE">
                  <wp:simplePos x="0" y="0"/>
                  <wp:positionH relativeFrom="column">
                    <wp:posOffset>684530</wp:posOffset>
                  </wp:positionH>
                  <wp:positionV relativeFrom="paragraph">
                    <wp:posOffset>59690</wp:posOffset>
                  </wp:positionV>
                  <wp:extent cx="358775" cy="139700"/>
                  <wp:effectExtent l="0" t="0" r="3175" b="0"/>
                  <wp:wrapNone/>
                  <wp:docPr id="5" name="Grafik 7">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775" cy="139700"/>
                          </a:xfrm>
                          <a:prstGeom prst="rect">
                            <a:avLst/>
                          </a:prstGeom>
                          <a:noFill/>
                        </pic:spPr>
                      </pic:pic>
                    </a:graphicData>
                  </a:graphic>
                  <wp14:sizeRelH relativeFrom="page">
                    <wp14:pctWidth>0</wp14:pctWidth>
                  </wp14:sizeRelH>
                  <wp14:sizeRelV relativeFrom="page">
                    <wp14:pctHeight>0</wp14:pctHeight>
                  </wp14:sizeRelV>
                </wp:anchor>
              </w:drawing>
            </w:r>
            <w:r w:rsidRPr="009F0E15">
              <w:rPr>
                <w:noProof/>
                <w:sz w:val="15"/>
                <w:szCs w:val="15"/>
                <w:lang w:val="de-DE" w:eastAsia="de-DE"/>
              </w:rPr>
              <w:drawing>
                <wp:anchor distT="0" distB="0" distL="114300" distR="114300" simplePos="0" relativeHeight="251662336" behindDoc="0" locked="0" layoutInCell="1" allowOverlap="1" wp14:anchorId="579189B9" wp14:editId="055D6264">
                  <wp:simplePos x="0" y="0"/>
                  <wp:positionH relativeFrom="column">
                    <wp:posOffset>510540</wp:posOffset>
                  </wp:positionH>
                  <wp:positionV relativeFrom="paragraph">
                    <wp:posOffset>54610</wp:posOffset>
                  </wp:positionV>
                  <wp:extent cx="168275" cy="145415"/>
                  <wp:effectExtent l="0" t="0" r="3175" b="6985"/>
                  <wp:wrapNone/>
                  <wp:docPr id="9" name="Grafik 6">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275" cy="145415"/>
                          </a:xfrm>
                          <a:prstGeom prst="rect">
                            <a:avLst/>
                          </a:prstGeom>
                          <a:noFill/>
                        </pic:spPr>
                      </pic:pic>
                    </a:graphicData>
                  </a:graphic>
                  <wp14:sizeRelH relativeFrom="page">
                    <wp14:pctWidth>0</wp14:pctWidth>
                  </wp14:sizeRelH>
                  <wp14:sizeRelV relativeFrom="page">
                    <wp14:pctHeight>0</wp14:pctHeight>
                  </wp14:sizeRelV>
                </wp:anchor>
              </w:drawing>
            </w:r>
            <w:r w:rsidRPr="009F0E15">
              <w:rPr>
                <w:noProof/>
                <w:sz w:val="15"/>
                <w:szCs w:val="15"/>
                <w:lang w:val="de-DE" w:eastAsia="de-DE"/>
              </w:rPr>
              <w:drawing>
                <wp:anchor distT="0" distB="0" distL="114300" distR="114300" simplePos="0" relativeHeight="251661312" behindDoc="0" locked="0" layoutInCell="1" allowOverlap="1" wp14:anchorId="6A94442F" wp14:editId="55089F35">
                  <wp:simplePos x="0" y="0"/>
                  <wp:positionH relativeFrom="column">
                    <wp:posOffset>342265</wp:posOffset>
                  </wp:positionH>
                  <wp:positionV relativeFrom="paragraph">
                    <wp:posOffset>48895</wp:posOffset>
                  </wp:positionV>
                  <wp:extent cx="151130" cy="151130"/>
                  <wp:effectExtent l="0" t="0" r="1270" b="1270"/>
                  <wp:wrapNone/>
                  <wp:docPr id="10" name="Grafik 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pic:spPr>
                      </pic:pic>
                    </a:graphicData>
                  </a:graphic>
                  <wp14:sizeRelH relativeFrom="page">
                    <wp14:pctWidth>0</wp14:pctWidth>
                  </wp14:sizeRelH>
                  <wp14:sizeRelV relativeFrom="page">
                    <wp14:pctHeight>0</wp14:pctHeight>
                  </wp14:sizeRelV>
                </wp:anchor>
              </w:drawing>
            </w:r>
            <w:r w:rsidRPr="009F0E15">
              <w:rPr>
                <w:noProof/>
                <w:sz w:val="15"/>
                <w:szCs w:val="15"/>
                <w:lang w:val="de-DE" w:eastAsia="de-DE"/>
              </w:rPr>
              <w:drawing>
                <wp:anchor distT="0" distB="0" distL="114300" distR="114300" simplePos="0" relativeHeight="251660288" behindDoc="0" locked="0" layoutInCell="1" allowOverlap="1" wp14:anchorId="46D08FD1" wp14:editId="4A2A1D6A">
                  <wp:simplePos x="0" y="0"/>
                  <wp:positionH relativeFrom="column">
                    <wp:posOffset>168275</wp:posOffset>
                  </wp:positionH>
                  <wp:positionV relativeFrom="paragraph">
                    <wp:posOffset>48895</wp:posOffset>
                  </wp:positionV>
                  <wp:extent cx="146050" cy="145415"/>
                  <wp:effectExtent l="0" t="0" r="6350" b="6985"/>
                  <wp:wrapNone/>
                  <wp:docPr id="11" name="Grafik 4">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6050" cy="145415"/>
                          </a:xfrm>
                          <a:prstGeom prst="rect">
                            <a:avLst/>
                          </a:prstGeom>
                          <a:noFill/>
                        </pic:spPr>
                      </pic:pic>
                    </a:graphicData>
                  </a:graphic>
                  <wp14:sizeRelH relativeFrom="page">
                    <wp14:pctWidth>0</wp14:pctWidth>
                  </wp14:sizeRelH>
                  <wp14:sizeRelV relativeFrom="page">
                    <wp14:pctHeight>0</wp14:pctHeight>
                  </wp14:sizeRelV>
                </wp:anchor>
              </w:drawing>
            </w:r>
            <w:r w:rsidRPr="009F0E15">
              <w:rPr>
                <w:noProof/>
                <w:sz w:val="15"/>
                <w:szCs w:val="15"/>
                <w:lang w:val="de-DE" w:eastAsia="de-DE"/>
              </w:rPr>
              <w:drawing>
                <wp:anchor distT="0" distB="0" distL="114300" distR="114300" simplePos="0" relativeHeight="251659264" behindDoc="0" locked="0" layoutInCell="1" allowOverlap="1" wp14:anchorId="4CB75934" wp14:editId="30E5F6BC">
                  <wp:simplePos x="0" y="0"/>
                  <wp:positionH relativeFrom="column">
                    <wp:posOffset>318</wp:posOffset>
                  </wp:positionH>
                  <wp:positionV relativeFrom="paragraph">
                    <wp:posOffset>48895</wp:posOffset>
                  </wp:positionV>
                  <wp:extent cx="146050" cy="145415"/>
                  <wp:effectExtent l="0" t="0" r="6350" b="6985"/>
                  <wp:wrapNone/>
                  <wp:docPr id="12" name="Grafik 3">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6050" cy="145415"/>
                          </a:xfrm>
                          <a:prstGeom prst="rect">
                            <a:avLst/>
                          </a:prstGeom>
                          <a:noFill/>
                        </pic:spPr>
                      </pic:pic>
                    </a:graphicData>
                  </a:graphic>
                  <wp14:sizeRelH relativeFrom="page">
                    <wp14:pctWidth>0</wp14:pctWidth>
                  </wp14:sizeRelH>
                  <wp14:sizeRelV relativeFrom="page">
                    <wp14:pctHeight>0</wp14:pctHeight>
                  </wp14:sizeRelV>
                </wp:anchor>
              </w:drawing>
            </w:r>
            <w:r w:rsidRPr="00FE0E93">
              <w:rPr>
                <w:noProof/>
                <w:lang w:eastAsia="fr-FR"/>
              </w:rPr>
              <w:t xml:space="preserve"> </w:t>
            </w:r>
          </w:p>
        </w:tc>
      </w:tr>
    </w:tbl>
    <w:p w14:paraId="741CA51E" w14:textId="77777777" w:rsidR="001767B7" w:rsidRDefault="001767B7" w:rsidP="001767B7">
      <w:pPr>
        <w:autoSpaceDE w:val="0"/>
        <w:autoSpaceDN w:val="0"/>
        <w:adjustRightInd w:val="0"/>
        <w:spacing w:line="190" w:lineRule="exact"/>
        <w:rPr>
          <w:rFonts w:cs="DIN-Regular"/>
          <w:b/>
          <w:sz w:val="15"/>
          <w:szCs w:val="15"/>
        </w:rPr>
      </w:pPr>
    </w:p>
    <w:p w14:paraId="001B3DFF" w14:textId="77777777" w:rsidR="00DD2573" w:rsidRDefault="00DD2573">
      <w:pPr>
        <w:spacing w:line="240" w:lineRule="auto"/>
        <w:rPr>
          <w:sz w:val="12"/>
        </w:rPr>
      </w:pPr>
    </w:p>
    <w:sectPr w:rsidR="00DD2573">
      <w:headerReference w:type="default" r:id="rId28"/>
      <w:footerReference w:type="default" r:id="rId29"/>
      <w:headerReference w:type="first" r:id="rId30"/>
      <w:footerReference w:type="first" r:id="rId31"/>
      <w:pgSz w:w="11906" w:h="16838"/>
      <w:pgMar w:top="1900" w:right="1418" w:bottom="624" w:left="1701" w:header="709" w:footer="5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80D314" w14:textId="77777777" w:rsidR="00020C91" w:rsidRDefault="00020C91">
      <w:pPr>
        <w:spacing w:line="240" w:lineRule="auto"/>
      </w:pPr>
      <w:r>
        <w:separator/>
      </w:r>
    </w:p>
  </w:endnote>
  <w:endnote w:type="continuationSeparator" w:id="0">
    <w:p w14:paraId="638748FE" w14:textId="77777777" w:rsidR="00020C91" w:rsidRDefault="00020C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DIN-Regular">
    <w:panose1 w:val="020B0500000000000000"/>
    <w:charset w:val="00"/>
    <w:family w:val="swiss"/>
    <w:pitch w:val="variable"/>
    <w:sig w:usb0="80000027"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B1915D" w14:textId="77777777" w:rsidR="00020C91" w:rsidRDefault="00020C91">
    <w:pPr>
      <w:pStyle w:val="Fuzeile"/>
      <w:rPr>
        <w:lang w:val="en-GB"/>
      </w:rPr>
    </w:pPr>
  </w:p>
  <w:p w14:paraId="0522628C" w14:textId="77777777" w:rsidR="00020C91" w:rsidRDefault="00020C91">
    <w:pPr>
      <w:pStyle w:val="Fuzeile"/>
      <w:rPr>
        <w:lang w:val="en-GB"/>
      </w:rPr>
    </w:pPr>
  </w:p>
  <w:p w14:paraId="132B4C76" w14:textId="77777777" w:rsidR="00020C91" w:rsidRDefault="00020C91" w:rsidP="00020C91">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97479" w14:textId="77777777" w:rsidR="00020C91" w:rsidRDefault="00020C91">
    <w:pPr>
      <w:pStyle w:val="Fuzeile"/>
      <w:rPr>
        <w:lang w:val="en-GB"/>
      </w:rPr>
    </w:pPr>
  </w:p>
  <w:p w14:paraId="43F64124" w14:textId="77777777" w:rsidR="00020C91" w:rsidRDefault="00020C91">
    <w:pPr>
      <w:pStyle w:val="Fuzeile"/>
      <w:rPr>
        <w:lang w:val="en-GB"/>
      </w:rPr>
    </w:pPr>
  </w:p>
  <w:p w14:paraId="592DCD3B" w14:textId="77777777" w:rsidR="00020C91" w:rsidRDefault="00020C91">
    <w:pPr>
      <w:pStyle w:val="Fuzeile"/>
      <w:spacing w:line="270" w:lineRule="exact"/>
      <w:rPr>
        <w:b/>
        <w:sz w:val="21"/>
        <w:szCs w:val="21"/>
      </w:rPr>
    </w:pPr>
    <w:r>
      <w:rPr>
        <w:b/>
        <w:sz w:val="21"/>
        <w:szCs w:val="21"/>
      </w:rPr>
      <w:t>GF Machining Solutions GmbH, 73614 Schorndorf / Deutschland</w:t>
    </w:r>
  </w:p>
  <w:p w14:paraId="4D273164" w14:textId="77777777" w:rsidR="00020C91" w:rsidRDefault="00020C91">
    <w:pPr>
      <w:pStyle w:val="Fuzeile"/>
      <w:spacing w:line="270" w:lineRule="exact"/>
      <w:rPr>
        <w:b/>
        <w:sz w:val="21"/>
        <w:szCs w:val="21"/>
      </w:rPr>
    </w:pPr>
    <w:r>
      <w:rPr>
        <w:b/>
        <w:sz w:val="21"/>
        <w:szCs w:val="21"/>
      </w:rPr>
      <w:t>T +49 7181 9260, F +49 7181 926 190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3751C8" w14:textId="77777777" w:rsidR="00020C91" w:rsidRDefault="00020C91">
      <w:pPr>
        <w:spacing w:line="240" w:lineRule="auto"/>
      </w:pPr>
      <w:r>
        <w:separator/>
      </w:r>
    </w:p>
  </w:footnote>
  <w:footnote w:type="continuationSeparator" w:id="0">
    <w:p w14:paraId="0AF9AC26" w14:textId="77777777" w:rsidR="00020C91" w:rsidRDefault="00020C9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alias w:val="Logo"/>
      <w:tag w:val="Logo"/>
      <w:id w:val="1547024265"/>
      <w:lock w:val="sdtLocked"/>
      <w:placeholder>
        <w:docPart w:val="26CC5C5B5CB14DB4B17897B324B005A1"/>
      </w:placeholder>
      <w:docPartList>
        <w:docPartGallery w:val="Custom AutoText"/>
        <w:docPartCategory w:val="Logo"/>
      </w:docPartList>
    </w:sdtPr>
    <w:sdtEndPr/>
    <w:sdtContent>
      <w:p w14:paraId="4C4C2A6F" w14:textId="77777777" w:rsidR="00020C91" w:rsidRDefault="00020C91">
        <w:pPr>
          <w:spacing w:after="900"/>
          <w:jc w:val="right"/>
        </w:pPr>
        <w:r>
          <w:rPr>
            <w:noProof/>
            <w:lang w:val="de-DE" w:eastAsia="de-DE"/>
          </w:rPr>
          <w:drawing>
            <wp:anchor distT="0" distB="0" distL="114300" distR="114300" simplePos="0" relativeHeight="251664384" behindDoc="0" locked="0" layoutInCell="1" allowOverlap="1" wp14:anchorId="49FB823B" wp14:editId="50BFE7E6">
              <wp:simplePos x="0" y="0"/>
              <wp:positionH relativeFrom="column">
                <wp:posOffset>4453890</wp:posOffset>
              </wp:positionH>
              <wp:positionV relativeFrom="paragraph">
                <wp:posOffset>-2540</wp:posOffset>
              </wp:positionV>
              <wp:extent cx="900384" cy="2880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ue.png"/>
                      <pic:cNvPicPr/>
                    </pic:nvPicPr>
                    <pic:blipFill>
                      <a:blip r:embed="rId1">
                        <a:extLst>
                          <a:ext uri="{28A0092B-C50C-407E-A947-70E740481C1C}">
                            <a14:useLocalDpi xmlns:a14="http://schemas.microsoft.com/office/drawing/2010/main" val="0"/>
                          </a:ext>
                        </a:extLst>
                      </a:blip>
                      <a:stretch>
                        <a:fillRect/>
                      </a:stretch>
                    </pic:blipFill>
                    <pic:spPr>
                      <a:xfrm>
                        <a:off x="0" y="0"/>
                        <a:ext cx="900384" cy="288000"/>
                      </a:xfrm>
                      <a:prstGeom prst="rect">
                        <a:avLst/>
                      </a:prstGeom>
                    </pic:spPr>
                  </pic:pic>
                </a:graphicData>
              </a:graphic>
              <wp14:sizeRelH relativeFrom="page">
                <wp14:pctWidth>0</wp14:pctWidth>
              </wp14:sizeRelH>
              <wp14:sizeRelV relativeFrom="page">
                <wp14:pctHeight>0</wp14:pctHeight>
              </wp14:sizeRelV>
            </wp:anchor>
          </w:drawing>
        </w:r>
      </w:p>
    </w:sdtContent>
  </w:sdt>
  <w:p w14:paraId="2104C954" w14:textId="77777777" w:rsidR="00020C91" w:rsidRDefault="00020C91">
    <w:pPr>
      <w:pStyle w:val="Kopfzeile"/>
      <w:tabs>
        <w:tab w:val="left" w:pos="1701"/>
      </w:tabs>
      <w:spacing w:line="270" w:lineRule="atLeast"/>
      <w:rPr>
        <w:lang w:val="de-CH"/>
      </w:rPr>
    </w:pPr>
    <w:r>
      <w:rPr>
        <w:lang w:val="de-CH"/>
      </w:rPr>
      <w:t>Medienmitteilung</w:t>
    </w:r>
    <w:r>
      <w:rPr>
        <w:lang w:val="de-CH"/>
      </w:rPr>
      <w:tab/>
    </w:r>
  </w:p>
  <w:p w14:paraId="4FAC6FA9" w14:textId="1C496F20" w:rsidR="00020C91" w:rsidRDefault="00CE2428">
    <w:pPr>
      <w:pStyle w:val="Kopfzeile"/>
      <w:tabs>
        <w:tab w:val="left" w:pos="1701"/>
      </w:tabs>
      <w:spacing w:line="270" w:lineRule="atLeast"/>
      <w:rPr>
        <w:lang w:val="de-CH"/>
      </w:rPr>
    </w:pPr>
    <w:r>
      <w:rPr>
        <w:lang w:val="de-CH"/>
      </w:rPr>
      <w:t xml:space="preserve">Juni </w:t>
    </w:r>
    <w:r w:rsidR="00020C91">
      <w:rPr>
        <w:lang w:val="de-CH"/>
      </w:rPr>
      <w:t>2016</w:t>
    </w:r>
  </w:p>
  <w:p w14:paraId="25447F90" w14:textId="77777777" w:rsidR="00020C91" w:rsidRDefault="00020C91">
    <w:pPr>
      <w:pStyle w:val="Kopfzeile"/>
      <w:tabs>
        <w:tab w:val="left" w:pos="1701"/>
      </w:tabs>
      <w:spacing w:line="270" w:lineRule="atLeast"/>
      <w:rPr>
        <w:lang w:val="de-CH"/>
      </w:rPr>
    </w:pPr>
    <w:r>
      <w:rPr>
        <w:lang w:val="de-CH"/>
      </w:rPr>
      <w:t xml:space="preserve">Seite </w:t>
    </w:r>
    <w:r>
      <w:rPr>
        <w:lang w:val="de-CH"/>
      </w:rPr>
      <w:tab/>
    </w:r>
    <w:r>
      <w:fldChar w:fldCharType="begin"/>
    </w:r>
    <w:r>
      <w:rPr>
        <w:lang w:val="de-CH"/>
      </w:rPr>
      <w:instrText xml:space="preserve"> PAGE   \* MERGEFORMAT </w:instrText>
    </w:r>
    <w:r>
      <w:fldChar w:fldCharType="separate"/>
    </w:r>
    <w:r w:rsidR="00F762D1">
      <w:rPr>
        <w:noProof/>
        <w:lang w:val="de-CH"/>
      </w:rPr>
      <w:t>8</w:t>
    </w:r>
    <w:r>
      <w:fldChar w:fldCharType="end"/>
    </w:r>
    <w:r>
      <w:rPr>
        <w:lang w:val="de-CH"/>
      </w:rPr>
      <w:t>/</w:t>
    </w:r>
    <w:r>
      <w:fldChar w:fldCharType="begin"/>
    </w:r>
    <w:r>
      <w:rPr>
        <w:lang w:val="de-CH"/>
      </w:rPr>
      <w:instrText xml:space="preserve"> NUMPAGES   \* MERGEFORMAT </w:instrText>
    </w:r>
    <w:r>
      <w:fldChar w:fldCharType="separate"/>
    </w:r>
    <w:r w:rsidR="00F762D1">
      <w:rPr>
        <w:noProof/>
        <w:lang w:val="de-CH"/>
      </w:rPr>
      <w:t>8</w:t>
    </w:r>
    <w:r>
      <w:fldChar w:fldCharType="end"/>
    </w:r>
  </w:p>
  <w:p w14:paraId="4FDE70A2" w14:textId="77777777" w:rsidR="00020C91" w:rsidRDefault="00020C91">
    <w:pPr>
      <w:pStyle w:val="Kopfzeile"/>
      <w:spacing w:line="270" w:lineRule="atLeast"/>
      <w:rPr>
        <w:lang w:val="de-CH"/>
      </w:rPr>
    </w:pPr>
  </w:p>
  <w:p w14:paraId="2393CEF8" w14:textId="77777777" w:rsidR="00020C91" w:rsidRDefault="00020C91">
    <w:pPr>
      <w:pStyle w:val="Kopfzeile"/>
      <w:spacing w:line="270" w:lineRule="atLeast"/>
      <w:rPr>
        <w:lang w:val="de-C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alias w:val="Logo"/>
      <w:tag w:val="Logo"/>
      <w:id w:val="-161782841"/>
      <w:placeholder>
        <w:docPart w:val="3C265CCD262A437EB2F765C38C6A4F7C"/>
      </w:placeholder>
      <w:docPartList>
        <w:docPartGallery w:val="Custom AutoText"/>
        <w:docPartCategory w:val="Logo"/>
      </w:docPartList>
    </w:sdtPr>
    <w:sdtEndPr/>
    <w:sdtContent>
      <w:p w14:paraId="2E829663" w14:textId="77777777" w:rsidR="00020C91" w:rsidRDefault="00020C91">
        <w:pPr>
          <w:pStyle w:val="Kopfzeile"/>
          <w:jc w:val="right"/>
        </w:pPr>
        <w:r>
          <w:rPr>
            <w:noProof/>
            <w:lang w:val="de-DE" w:eastAsia="de-DE"/>
          </w:rPr>
          <w:drawing>
            <wp:anchor distT="0" distB="0" distL="114300" distR="114300" simplePos="0" relativeHeight="251662336" behindDoc="0" locked="0" layoutInCell="1" allowOverlap="1" wp14:anchorId="6D3053EB" wp14:editId="721057C1">
              <wp:simplePos x="0" y="0"/>
              <wp:positionH relativeFrom="column">
                <wp:posOffset>4453890</wp:posOffset>
              </wp:positionH>
              <wp:positionV relativeFrom="paragraph">
                <wp:posOffset>-2540</wp:posOffset>
              </wp:positionV>
              <wp:extent cx="900384" cy="2880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ue.png"/>
                      <pic:cNvPicPr/>
                    </pic:nvPicPr>
                    <pic:blipFill>
                      <a:blip r:embed="rId1">
                        <a:extLst>
                          <a:ext uri="{28A0092B-C50C-407E-A947-70E740481C1C}">
                            <a14:useLocalDpi xmlns:a14="http://schemas.microsoft.com/office/drawing/2010/main" val="0"/>
                          </a:ext>
                        </a:extLst>
                      </a:blip>
                      <a:stretch>
                        <a:fillRect/>
                      </a:stretch>
                    </pic:blipFill>
                    <pic:spPr>
                      <a:xfrm>
                        <a:off x="0" y="0"/>
                        <a:ext cx="900384" cy="288000"/>
                      </a:xfrm>
                      <a:prstGeom prst="rect">
                        <a:avLst/>
                      </a:prstGeom>
                    </pic:spPr>
                  </pic:pic>
                </a:graphicData>
              </a:graphic>
              <wp14:sizeRelH relativeFrom="page">
                <wp14:pctWidth>0</wp14:pctWidth>
              </wp14:sizeRelH>
              <wp14:sizeRelV relativeFrom="page">
                <wp14:pctHeight>0</wp14:pctHeight>
              </wp14:sizeRelV>
            </wp:anchor>
          </w:drawing>
        </w:r>
      </w:p>
    </w:sdtContent>
  </w:sdt>
  <w:p w14:paraId="62D0106E" w14:textId="77777777" w:rsidR="00020C91" w:rsidRDefault="00020C91">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24E79"/>
    <w:multiLevelType w:val="hybridMultilevel"/>
    <w:tmpl w:val="00AAD2B0"/>
    <w:lvl w:ilvl="0" w:tplc="4738B1B8">
      <w:start w:val="1"/>
      <w:numFmt w:val="bullet"/>
      <w:lvlText w:val="-"/>
      <w:lvlJc w:val="left"/>
      <w:pPr>
        <w:ind w:left="360" w:hanging="360"/>
      </w:pPr>
      <w:rPr>
        <w:rFonts w:ascii="Courier New" w:hAnsi="Courier New"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
    <w:nsid w:val="0B72551F"/>
    <w:multiLevelType w:val="hybridMultilevel"/>
    <w:tmpl w:val="B13A7000"/>
    <w:lvl w:ilvl="0" w:tplc="08070001">
      <w:start w:val="1"/>
      <w:numFmt w:val="bullet"/>
      <w:lvlText w:val=""/>
      <w:lvlJc w:val="left"/>
      <w:pPr>
        <w:ind w:left="720" w:hanging="360"/>
      </w:pPr>
      <w:rPr>
        <w:rFonts w:ascii="Symbol" w:hAnsi="Symbol" w:hint="default"/>
      </w:rPr>
    </w:lvl>
    <w:lvl w:ilvl="1" w:tplc="BB1E07E8">
      <w:start w:val="1"/>
      <w:numFmt w:val="bullet"/>
      <w:lvlText w:val="-"/>
      <w:lvlJc w:val="left"/>
      <w:pPr>
        <w:ind w:left="1440" w:hanging="360"/>
      </w:pPr>
      <w:rPr>
        <w:rFonts w:ascii="Courier New" w:hAnsi="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nsid w:val="1647523A"/>
    <w:multiLevelType w:val="hybridMultilevel"/>
    <w:tmpl w:val="A60CB238"/>
    <w:lvl w:ilvl="0" w:tplc="BB1E07E8">
      <w:start w:val="1"/>
      <w:numFmt w:val="bullet"/>
      <w:lvlText w:val="-"/>
      <w:lvlJc w:val="left"/>
      <w:pPr>
        <w:ind w:left="720" w:hanging="360"/>
      </w:pPr>
      <w:rPr>
        <w:rFonts w:ascii="Courier New" w:hAnsi="Courier New" w:hint="default"/>
      </w:rPr>
    </w:lvl>
    <w:lvl w:ilvl="1" w:tplc="08070003" w:tentative="1">
      <w:start w:val="1"/>
      <w:numFmt w:val="bullet"/>
      <w:lvlText w:val="o"/>
      <w:lvlJc w:val="left"/>
      <w:pPr>
        <w:ind w:left="1440" w:hanging="360"/>
      </w:pPr>
      <w:rPr>
        <w:rFonts w:ascii="Courier New" w:hAnsi="Courier New" w:cs="Courier New" w:hint="default"/>
      </w:rPr>
    </w:lvl>
    <w:lvl w:ilvl="2" w:tplc="BB1E07E8">
      <w:start w:val="1"/>
      <w:numFmt w:val="bullet"/>
      <w:lvlText w:val="-"/>
      <w:lvlJc w:val="left"/>
      <w:pPr>
        <w:ind w:left="2160" w:hanging="360"/>
      </w:pPr>
      <w:rPr>
        <w:rFonts w:ascii="Courier New" w:hAnsi="Courier New"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20B33900"/>
    <w:multiLevelType w:val="multilevel"/>
    <w:tmpl w:val="40AC8D1C"/>
    <w:lvl w:ilvl="0">
      <w:start w:val="1"/>
      <w:numFmt w:val="bullet"/>
      <w:pStyle w:val="Listenabsatz"/>
      <w:lvlText w:val="-"/>
      <w:lvlJc w:val="left"/>
      <w:pPr>
        <w:ind w:left="0" w:hanging="369"/>
      </w:pPr>
      <w:rPr>
        <w:rFonts w:ascii="Courier New" w:hAnsi="Courier New" w:hint="default"/>
      </w:rPr>
    </w:lvl>
    <w:lvl w:ilvl="1">
      <w:start w:val="1"/>
      <w:numFmt w:val="bullet"/>
      <w:lvlText w:val="-"/>
      <w:lvlJc w:val="left"/>
      <w:pPr>
        <w:ind w:left="340" w:hanging="340"/>
      </w:pPr>
      <w:rPr>
        <w:rFonts w:ascii="Courier New" w:hAnsi="Courier New" w:hint="default"/>
      </w:rPr>
    </w:lvl>
    <w:lvl w:ilvl="2">
      <w:start w:val="1"/>
      <w:numFmt w:val="bullet"/>
      <w:lvlText w:val="-"/>
      <w:lvlJc w:val="left"/>
      <w:pPr>
        <w:ind w:left="680" w:hanging="340"/>
      </w:pPr>
      <w:rPr>
        <w:rFonts w:ascii="Courier New" w:hAnsi="Courier New" w:hint="default"/>
      </w:rPr>
    </w:lvl>
    <w:lvl w:ilvl="3">
      <w:start w:val="1"/>
      <w:numFmt w:val="bullet"/>
      <w:lvlText w:val="-"/>
      <w:lvlJc w:val="left"/>
      <w:pPr>
        <w:ind w:left="1021" w:hanging="341"/>
      </w:pPr>
      <w:rPr>
        <w:rFonts w:ascii="Courier New" w:hAnsi="Courier New" w:hint="default"/>
      </w:rPr>
    </w:lvl>
    <w:lvl w:ilvl="4">
      <w:start w:val="1"/>
      <w:numFmt w:val="bullet"/>
      <w:lvlText w:val="-"/>
      <w:lvlJc w:val="left"/>
      <w:pPr>
        <w:ind w:left="1361" w:hanging="340"/>
      </w:pPr>
      <w:rPr>
        <w:rFonts w:ascii="Courier New" w:hAnsi="Courier New" w:hint="default"/>
      </w:rPr>
    </w:lvl>
    <w:lvl w:ilvl="5">
      <w:start w:val="1"/>
      <w:numFmt w:val="bullet"/>
      <w:lvlText w:val="-"/>
      <w:lvlJc w:val="left"/>
      <w:pPr>
        <w:ind w:left="1701" w:hanging="340"/>
      </w:pPr>
      <w:rPr>
        <w:rFonts w:ascii="Courier New" w:hAnsi="Courier New" w:hint="default"/>
      </w:rPr>
    </w:lvl>
    <w:lvl w:ilvl="6">
      <w:start w:val="1"/>
      <w:numFmt w:val="bullet"/>
      <w:lvlText w:val="-"/>
      <w:lvlJc w:val="left"/>
      <w:pPr>
        <w:ind w:left="2041" w:hanging="340"/>
      </w:pPr>
      <w:rPr>
        <w:rFonts w:ascii="Courier New" w:hAnsi="Courier New" w:hint="default"/>
      </w:rPr>
    </w:lvl>
    <w:lvl w:ilvl="7">
      <w:start w:val="1"/>
      <w:numFmt w:val="bullet"/>
      <w:lvlText w:val="-"/>
      <w:lvlJc w:val="left"/>
      <w:pPr>
        <w:ind w:left="2381" w:hanging="340"/>
      </w:pPr>
      <w:rPr>
        <w:rFonts w:ascii="Courier New" w:hAnsi="Courier New" w:hint="default"/>
      </w:rPr>
    </w:lvl>
    <w:lvl w:ilvl="8">
      <w:start w:val="1"/>
      <w:numFmt w:val="bullet"/>
      <w:lvlText w:val="-"/>
      <w:lvlJc w:val="left"/>
      <w:pPr>
        <w:ind w:left="2722" w:hanging="341"/>
      </w:pPr>
      <w:rPr>
        <w:rFonts w:ascii="Courier New" w:hAnsi="Courier New" w:hint="default"/>
      </w:rPr>
    </w:lvl>
  </w:abstractNum>
  <w:abstractNum w:abstractNumId="4">
    <w:nsid w:val="336854FF"/>
    <w:multiLevelType w:val="multilevel"/>
    <w:tmpl w:val="316EC102"/>
    <w:lvl w:ilvl="0">
      <w:start w:val="1"/>
      <w:numFmt w:val="decimal"/>
      <w:lvlText w:val="%1"/>
      <w:lvlJc w:val="right"/>
      <w:pPr>
        <w:ind w:left="432" w:hanging="144"/>
      </w:pPr>
      <w:rPr>
        <w:rFonts w:hint="default"/>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5">
    <w:nsid w:val="3CD61B79"/>
    <w:multiLevelType w:val="hybridMultilevel"/>
    <w:tmpl w:val="64C8E29C"/>
    <w:lvl w:ilvl="0" w:tplc="BB1E07E8">
      <w:start w:val="1"/>
      <w:numFmt w:val="bullet"/>
      <w:lvlText w:val="-"/>
      <w:lvlJc w:val="left"/>
      <w:pPr>
        <w:ind w:left="720" w:hanging="360"/>
      </w:pPr>
      <w:rPr>
        <w:rFonts w:ascii="Courier New" w:hAnsi="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BB1E07E8">
      <w:start w:val="1"/>
      <w:numFmt w:val="bullet"/>
      <w:lvlText w:val="-"/>
      <w:lvlJc w:val="left"/>
      <w:pPr>
        <w:ind w:left="2880" w:hanging="360"/>
      </w:pPr>
      <w:rPr>
        <w:rFonts w:ascii="Courier New" w:hAnsi="Courier New" w:hint="default"/>
      </w:rPr>
    </w:lvl>
    <w:lvl w:ilvl="4" w:tplc="08070003">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401062E1"/>
    <w:multiLevelType w:val="hybridMultilevel"/>
    <w:tmpl w:val="13087C9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nsid w:val="4C9522CA"/>
    <w:multiLevelType w:val="hybridMultilevel"/>
    <w:tmpl w:val="9BCEA2EE"/>
    <w:lvl w:ilvl="0" w:tplc="BB1E07E8">
      <w:start w:val="1"/>
      <w:numFmt w:val="bullet"/>
      <w:lvlText w:val="-"/>
      <w:lvlJc w:val="left"/>
      <w:pPr>
        <w:ind w:left="720" w:hanging="360"/>
      </w:pPr>
      <w:rPr>
        <w:rFonts w:ascii="Courier New" w:hAnsi="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BB1E07E8">
      <w:start w:val="1"/>
      <w:numFmt w:val="bullet"/>
      <w:lvlText w:val="-"/>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60AD17DE"/>
    <w:multiLevelType w:val="hybridMultilevel"/>
    <w:tmpl w:val="55D42122"/>
    <w:lvl w:ilvl="0" w:tplc="59A0BEF6">
      <w:numFmt w:val="bullet"/>
      <w:lvlText w:val="-"/>
      <w:lvlJc w:val="left"/>
      <w:pPr>
        <w:ind w:left="720" w:hanging="360"/>
      </w:pPr>
      <w:rPr>
        <w:rFonts w:ascii="Helvetica" w:eastAsiaTheme="minorHAnsi" w:hAnsi="Helvetica" w:cs="Helvetica" w:hint="default"/>
        <w:color w:val="58595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68ED2AF3"/>
    <w:multiLevelType w:val="hybridMultilevel"/>
    <w:tmpl w:val="DA441A2A"/>
    <w:lvl w:ilvl="0" w:tplc="BB1E07E8">
      <w:start w:val="1"/>
      <w:numFmt w:val="bullet"/>
      <w:lvlText w:val="-"/>
      <w:lvlJc w:val="left"/>
      <w:pPr>
        <w:ind w:left="720" w:hanging="360"/>
      </w:pPr>
      <w:rPr>
        <w:rFonts w:ascii="Courier New" w:hAnsi="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nsid w:val="745A02CA"/>
    <w:multiLevelType w:val="hybridMultilevel"/>
    <w:tmpl w:val="87D8E3C8"/>
    <w:lvl w:ilvl="0" w:tplc="FF04CDD4">
      <w:start w:val="1"/>
      <w:numFmt w:val="decimal"/>
      <w:pStyle w:val="berschrift1"/>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4"/>
  </w:num>
  <w:num w:numId="2">
    <w:abstractNumId w:val="6"/>
  </w:num>
  <w:num w:numId="3">
    <w:abstractNumId w:val="0"/>
  </w:num>
  <w:num w:numId="4">
    <w:abstractNumId w:val="1"/>
  </w:num>
  <w:num w:numId="5">
    <w:abstractNumId w:val="9"/>
  </w:num>
  <w:num w:numId="6">
    <w:abstractNumId w:val="2"/>
  </w:num>
  <w:num w:numId="7">
    <w:abstractNumId w:val="5"/>
  </w:num>
  <w:num w:numId="8">
    <w:abstractNumId w:val="7"/>
  </w:num>
  <w:num w:numId="9">
    <w:abstractNumId w:val="3"/>
  </w:num>
  <w:num w:numId="10">
    <w:abstractNumId w:val="10"/>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markup="0"/>
  <w:trackRevisions/>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573"/>
    <w:rsid w:val="00020C91"/>
    <w:rsid w:val="00035268"/>
    <w:rsid w:val="00082F8B"/>
    <w:rsid w:val="00094ADD"/>
    <w:rsid w:val="000969B6"/>
    <w:rsid w:val="000C2E81"/>
    <w:rsid w:val="000E3886"/>
    <w:rsid w:val="00115AA4"/>
    <w:rsid w:val="001240DC"/>
    <w:rsid w:val="001767B7"/>
    <w:rsid w:val="00201E8C"/>
    <w:rsid w:val="002306AE"/>
    <w:rsid w:val="0026041F"/>
    <w:rsid w:val="00304302"/>
    <w:rsid w:val="00304EA4"/>
    <w:rsid w:val="0032330C"/>
    <w:rsid w:val="003B0D44"/>
    <w:rsid w:val="003C5104"/>
    <w:rsid w:val="003C5BDB"/>
    <w:rsid w:val="003D0DDC"/>
    <w:rsid w:val="00433B7B"/>
    <w:rsid w:val="00490587"/>
    <w:rsid w:val="004E3A2B"/>
    <w:rsid w:val="004F29AA"/>
    <w:rsid w:val="00505CE5"/>
    <w:rsid w:val="00585D33"/>
    <w:rsid w:val="005916ED"/>
    <w:rsid w:val="005A1832"/>
    <w:rsid w:val="006355BF"/>
    <w:rsid w:val="00635612"/>
    <w:rsid w:val="00746AFE"/>
    <w:rsid w:val="007F62E0"/>
    <w:rsid w:val="008121E9"/>
    <w:rsid w:val="008421AD"/>
    <w:rsid w:val="008B19D5"/>
    <w:rsid w:val="00900E31"/>
    <w:rsid w:val="00923EE0"/>
    <w:rsid w:val="00940BB2"/>
    <w:rsid w:val="00956E0F"/>
    <w:rsid w:val="009D53D6"/>
    <w:rsid w:val="009F0E15"/>
    <w:rsid w:val="009F2C8A"/>
    <w:rsid w:val="00A03EE3"/>
    <w:rsid w:val="00A609E9"/>
    <w:rsid w:val="00A950BC"/>
    <w:rsid w:val="00B03098"/>
    <w:rsid w:val="00B43D9A"/>
    <w:rsid w:val="00B5304D"/>
    <w:rsid w:val="00B7217C"/>
    <w:rsid w:val="00BB4A05"/>
    <w:rsid w:val="00BD58E1"/>
    <w:rsid w:val="00C03900"/>
    <w:rsid w:val="00C96642"/>
    <w:rsid w:val="00CA3AD3"/>
    <w:rsid w:val="00CB3147"/>
    <w:rsid w:val="00CB6AD2"/>
    <w:rsid w:val="00CE2428"/>
    <w:rsid w:val="00D6434C"/>
    <w:rsid w:val="00D916A3"/>
    <w:rsid w:val="00DD2573"/>
    <w:rsid w:val="00E67D5E"/>
    <w:rsid w:val="00E7255A"/>
    <w:rsid w:val="00F762D1"/>
    <w:rsid w:val="00FB2BF9"/>
    <w:rsid w:val="00FD55BA"/>
    <w:rsid w:val="00FE0E93"/>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3626B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imes New Roman"/>
        <w:lang w:val="de-CH"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rd">
    <w:name w:val="Normal"/>
    <w:qFormat/>
    <w:pPr>
      <w:spacing w:line="400" w:lineRule="atLeast"/>
    </w:pPr>
    <w:rPr>
      <w:sz w:val="21"/>
    </w:rPr>
  </w:style>
  <w:style w:type="paragraph" w:styleId="berschrift1">
    <w:name w:val="heading 1"/>
    <w:basedOn w:val="Standard"/>
    <w:next w:val="Standard"/>
    <w:link w:val="berschrift1Zchn"/>
    <w:uiPriority w:val="9"/>
    <w:qFormat/>
    <w:pPr>
      <w:keepNext/>
      <w:keepLines/>
      <w:numPr>
        <w:numId w:val="10"/>
      </w:numPr>
      <w:ind w:left="284" w:hanging="284"/>
      <w:outlineLvl w:val="0"/>
    </w:pPr>
    <w:rPr>
      <w:rFonts w:asciiTheme="majorHAnsi" w:eastAsiaTheme="majorEastAsia" w:hAnsiTheme="majorHAnsi" w:cstheme="majorBidi"/>
      <w:b/>
      <w:bCs/>
      <w:color w:val="000000" w:themeColor="text1"/>
      <w:szCs w:val="21"/>
      <w:lang w:val="en-GB"/>
    </w:rPr>
  </w:style>
  <w:style w:type="paragraph" w:styleId="berschrift2">
    <w:name w:val="heading 2"/>
    <w:basedOn w:val="Standard"/>
    <w:next w:val="Standard"/>
    <w:link w:val="berschrift2Zchn"/>
    <w:uiPriority w:val="9"/>
    <w:unhideWhenUsed/>
    <w:qFormat/>
    <w:pPr>
      <w:keepNext/>
      <w:keepLines/>
      <w:numPr>
        <w:ilvl w:val="1"/>
        <w:numId w:val="1"/>
      </w:numPr>
      <w:ind w:left="426" w:hanging="426"/>
      <w:outlineLvl w:val="1"/>
    </w:pPr>
    <w:rPr>
      <w:rFonts w:asciiTheme="majorHAnsi" w:eastAsiaTheme="majorEastAsia" w:hAnsiTheme="majorHAnsi" w:cstheme="majorBidi"/>
      <w:b/>
      <w:bCs/>
      <w:color w:val="000000" w:themeColor="text1"/>
      <w:szCs w:val="21"/>
      <w:lang w:val="en-GB"/>
    </w:rPr>
  </w:style>
  <w:style w:type="paragraph" w:styleId="berschrift3">
    <w:name w:val="heading 3"/>
    <w:basedOn w:val="Standard"/>
    <w:next w:val="Standard"/>
    <w:link w:val="berschrift3Zchn"/>
    <w:uiPriority w:val="9"/>
    <w:semiHidden/>
    <w:unhideWhenUsed/>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pPr>
      <w:keepNext/>
      <w:keepLines/>
      <w:numPr>
        <w:ilvl w:val="7"/>
        <w:numId w:val="1"/>
      </w:numPr>
      <w:spacing w:before="200"/>
      <w:outlineLvl w:val="7"/>
    </w:pPr>
    <w:rPr>
      <w:rFonts w:asciiTheme="majorHAnsi" w:eastAsiaTheme="majorEastAsia" w:hAnsiTheme="majorHAnsi" w:cstheme="majorBidi"/>
      <w:color w:val="404040" w:themeColor="text1" w:themeTint="BF"/>
      <w:sz w:val="20"/>
    </w:rPr>
  </w:style>
  <w:style w:type="paragraph" w:styleId="berschrift9">
    <w:name w:val="heading 9"/>
    <w:basedOn w:val="Standard"/>
    <w:next w:val="Standard"/>
    <w:link w:val="berschrift9Zchn"/>
    <w:uiPriority w:val="9"/>
    <w:semiHidden/>
    <w:unhideWhenUsed/>
    <w:qFormat/>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Pr>
      <w:lang w:val="en-GB"/>
    </w:rPr>
  </w:style>
  <w:style w:type="character" w:customStyle="1" w:styleId="KopfzeileZchn">
    <w:name w:val="Kopfzeile Zchn"/>
    <w:basedOn w:val="Absatz-Standardschriftart"/>
    <w:link w:val="Kopfzeile"/>
    <w:uiPriority w:val="99"/>
    <w:rPr>
      <w:sz w:val="21"/>
      <w:lang w:val="en-GB"/>
    </w:rPr>
  </w:style>
  <w:style w:type="paragraph" w:styleId="Fuzeile">
    <w:name w:val="footer"/>
    <w:basedOn w:val="Standard"/>
    <w:link w:val="FuzeileZchn"/>
    <w:uiPriority w:val="99"/>
    <w:unhideWhenUsed/>
    <w:qFormat/>
    <w:pPr>
      <w:tabs>
        <w:tab w:val="center" w:pos="4536"/>
        <w:tab w:val="right" w:pos="9072"/>
      </w:tabs>
      <w:spacing w:line="240" w:lineRule="auto"/>
    </w:pPr>
    <w:rPr>
      <w:sz w:val="12"/>
      <w:szCs w:val="12"/>
    </w:rPr>
  </w:style>
  <w:style w:type="character" w:customStyle="1" w:styleId="FuzeileZchn">
    <w:name w:val="Fußzeile Zchn"/>
    <w:basedOn w:val="Absatz-Standardschriftart"/>
    <w:link w:val="Fuzeile"/>
    <w:uiPriority w:val="99"/>
    <w:rPr>
      <w:sz w:val="12"/>
      <w:szCs w:val="12"/>
    </w:rPr>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character" w:styleId="Platzhaltertext">
    <w:name w:val="Placeholder Text"/>
    <w:basedOn w:val="Absatz-Standardschriftart"/>
    <w:uiPriority w:val="99"/>
    <w:semiHidden/>
    <w:rPr>
      <w:color w:val="808080"/>
    </w:rPr>
  </w:style>
  <w:style w:type="table" w:styleId="Tabellenraster">
    <w:name w:val="Table Grid"/>
    <w:basedOn w:val="NormaleTabell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nderAddress">
    <w:name w:val="Sender_Address"/>
    <w:basedOn w:val="Standard"/>
    <w:qFormat/>
    <w:pPr>
      <w:spacing w:line="240" w:lineRule="auto"/>
    </w:pPr>
    <w:rPr>
      <w:sz w:val="10"/>
      <w:szCs w:val="10"/>
      <w:lang w:val="en-GB"/>
    </w:rPr>
  </w:style>
  <w:style w:type="paragraph" w:customStyle="1" w:styleId="Senderinformation">
    <w:name w:val="Sender information"/>
    <w:basedOn w:val="Standard"/>
    <w:qFormat/>
    <w:pPr>
      <w:spacing w:line="190" w:lineRule="exact"/>
    </w:pPr>
    <w:rPr>
      <w:sz w:val="15"/>
      <w:szCs w:val="15"/>
    </w:rPr>
  </w:style>
  <w:style w:type="character" w:styleId="Hyperlink">
    <w:name w:val="Hyperlink"/>
    <w:basedOn w:val="Absatz-Standardschriftart"/>
    <w:unhideWhenUsed/>
    <w:rPr>
      <w:color w:val="0000FF" w:themeColor="hyperlink"/>
      <w:u w:val="single"/>
    </w:rPr>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b/>
      <w:bCs/>
      <w:color w:val="000000" w:themeColor="text1"/>
      <w:sz w:val="21"/>
      <w:szCs w:val="21"/>
      <w:lang w:val="en-GB"/>
    </w:rPr>
  </w:style>
  <w:style w:type="character" w:customStyle="1" w:styleId="berschrift2Zchn">
    <w:name w:val="Überschrift 2 Zchn"/>
    <w:basedOn w:val="Absatz-Standardschriftart"/>
    <w:link w:val="berschrift2"/>
    <w:uiPriority w:val="9"/>
    <w:rPr>
      <w:rFonts w:asciiTheme="majorHAnsi" w:eastAsiaTheme="majorEastAsia" w:hAnsiTheme="majorHAnsi" w:cstheme="majorBidi"/>
      <w:b/>
      <w:bCs/>
      <w:color w:val="000000" w:themeColor="text1"/>
      <w:sz w:val="21"/>
      <w:szCs w:val="21"/>
      <w:lang w:val="en-GB"/>
    </w:rPr>
  </w:style>
  <w:style w:type="character" w:customStyle="1" w:styleId="berschrift3Zchn">
    <w:name w:val="Überschrift 3 Zchn"/>
    <w:basedOn w:val="Absatz-Standardschriftart"/>
    <w:link w:val="berschrift3"/>
    <w:uiPriority w:val="9"/>
    <w:semiHidden/>
    <w:rPr>
      <w:rFonts w:asciiTheme="majorHAnsi" w:eastAsiaTheme="majorEastAsia" w:hAnsiTheme="majorHAnsi" w:cstheme="majorBidi"/>
      <w:b/>
      <w:bCs/>
      <w:color w:val="4F81BD" w:themeColor="accent1"/>
      <w:sz w:val="21"/>
    </w:rPr>
  </w:style>
  <w:style w:type="character" w:customStyle="1" w:styleId="berschrift4Zchn">
    <w:name w:val="Überschrift 4 Zchn"/>
    <w:basedOn w:val="Absatz-Standardschriftart"/>
    <w:link w:val="berschrift4"/>
    <w:uiPriority w:val="9"/>
    <w:semiHidden/>
    <w:rPr>
      <w:rFonts w:asciiTheme="majorHAnsi" w:eastAsiaTheme="majorEastAsia" w:hAnsiTheme="majorHAnsi" w:cstheme="majorBidi"/>
      <w:b/>
      <w:bCs/>
      <w:i/>
      <w:iCs/>
      <w:color w:val="4F81BD" w:themeColor="accent1"/>
      <w:sz w:val="21"/>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color w:val="243F60" w:themeColor="accent1" w:themeShade="7F"/>
      <w:sz w:val="21"/>
    </w:rPr>
  </w:style>
  <w:style w:type="character" w:customStyle="1" w:styleId="berschrift6Zchn">
    <w:name w:val="Überschrift 6 Zchn"/>
    <w:basedOn w:val="Absatz-Standardschriftart"/>
    <w:link w:val="berschrift6"/>
    <w:uiPriority w:val="9"/>
    <w:semiHidden/>
    <w:rPr>
      <w:rFonts w:asciiTheme="majorHAnsi" w:eastAsiaTheme="majorEastAsia" w:hAnsiTheme="majorHAnsi" w:cstheme="majorBidi"/>
      <w:i/>
      <w:iCs/>
      <w:color w:val="243F60" w:themeColor="accent1" w:themeShade="7F"/>
      <w:sz w:val="21"/>
    </w:rPr>
  </w:style>
  <w:style w:type="character" w:customStyle="1" w:styleId="berschrift7Zchn">
    <w:name w:val="Überschrift 7 Zchn"/>
    <w:basedOn w:val="Absatz-Standardschriftart"/>
    <w:link w:val="berschrift7"/>
    <w:uiPriority w:val="9"/>
    <w:semiHidden/>
    <w:rPr>
      <w:rFonts w:asciiTheme="majorHAnsi" w:eastAsiaTheme="majorEastAsia" w:hAnsiTheme="majorHAnsi" w:cstheme="majorBidi"/>
      <w:i/>
      <w:iCs/>
      <w:color w:val="404040" w:themeColor="text1" w:themeTint="BF"/>
      <w:sz w:val="21"/>
    </w:rPr>
  </w:style>
  <w:style w:type="character" w:customStyle="1" w:styleId="berschrift8Zchn">
    <w:name w:val="Überschrift 8 Zchn"/>
    <w:basedOn w:val="Absatz-Standardschriftart"/>
    <w:link w:val="berschrift8"/>
    <w:uiPriority w:val="9"/>
    <w:semiHidden/>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uiPriority w:val="9"/>
    <w:semiHidden/>
    <w:rPr>
      <w:rFonts w:asciiTheme="majorHAnsi" w:eastAsiaTheme="majorEastAsia" w:hAnsiTheme="majorHAnsi" w:cstheme="majorBidi"/>
      <w:i/>
      <w:iCs/>
      <w:color w:val="404040" w:themeColor="text1" w:themeTint="BF"/>
    </w:rPr>
  </w:style>
  <w:style w:type="paragraph" w:styleId="Listenabsatz">
    <w:name w:val="List Paragraph"/>
    <w:basedOn w:val="Standard"/>
    <w:uiPriority w:val="34"/>
    <w:qFormat/>
    <w:pPr>
      <w:numPr>
        <w:numId w:val="9"/>
      </w:numPr>
      <w:contextualSpacing/>
    </w:pPr>
    <w:rPr>
      <w:noProof/>
      <w:lang w:val="en-GB"/>
    </w:rPr>
  </w:style>
  <w:style w:type="paragraph" w:customStyle="1" w:styleId="Headline">
    <w:name w:val="Headline"/>
    <w:basedOn w:val="Standard"/>
    <w:qFormat/>
    <w:rPr>
      <w:b/>
      <w:lang w:val="en-GB"/>
    </w:rPr>
  </w:style>
  <w:style w:type="paragraph" w:styleId="Textkrper">
    <w:name w:val="Body Text"/>
    <w:basedOn w:val="Standard"/>
    <w:link w:val="TextkrperZchn"/>
    <w:pPr>
      <w:spacing w:line="250" w:lineRule="atLeast"/>
    </w:pPr>
    <w:rPr>
      <w:rFonts w:ascii="DIN-Regular" w:eastAsia="Times New Roman" w:hAnsi="DIN-Regular"/>
      <w:sz w:val="20"/>
      <w:lang w:eastAsia="de-DE"/>
    </w:rPr>
  </w:style>
  <w:style w:type="character" w:customStyle="1" w:styleId="TextkrperZchn">
    <w:name w:val="Textkörper Zchn"/>
    <w:basedOn w:val="Absatz-Standardschriftart"/>
    <w:link w:val="Textkrper"/>
    <w:rPr>
      <w:rFonts w:ascii="DIN-Regular" w:eastAsia="Times New Roman" w:hAnsi="DIN-Regular"/>
      <w:lang w:eastAsia="de-DE"/>
    </w:rPr>
  </w:style>
  <w:style w:type="character" w:customStyle="1" w:styleId="mw-headline">
    <w:name w:val="mw-headline"/>
    <w:basedOn w:val="Absatz-Standardschriftart"/>
    <w:rsid w:val="00CB6AD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imes New Roman"/>
        <w:lang w:val="de-CH"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rd">
    <w:name w:val="Normal"/>
    <w:qFormat/>
    <w:pPr>
      <w:spacing w:line="400" w:lineRule="atLeast"/>
    </w:pPr>
    <w:rPr>
      <w:sz w:val="21"/>
    </w:rPr>
  </w:style>
  <w:style w:type="paragraph" w:styleId="berschrift1">
    <w:name w:val="heading 1"/>
    <w:basedOn w:val="Standard"/>
    <w:next w:val="Standard"/>
    <w:link w:val="berschrift1Zchn"/>
    <w:uiPriority w:val="9"/>
    <w:qFormat/>
    <w:pPr>
      <w:keepNext/>
      <w:keepLines/>
      <w:numPr>
        <w:numId w:val="10"/>
      </w:numPr>
      <w:ind w:left="284" w:hanging="284"/>
      <w:outlineLvl w:val="0"/>
    </w:pPr>
    <w:rPr>
      <w:rFonts w:asciiTheme="majorHAnsi" w:eastAsiaTheme="majorEastAsia" w:hAnsiTheme="majorHAnsi" w:cstheme="majorBidi"/>
      <w:b/>
      <w:bCs/>
      <w:color w:val="000000" w:themeColor="text1"/>
      <w:szCs w:val="21"/>
      <w:lang w:val="en-GB"/>
    </w:rPr>
  </w:style>
  <w:style w:type="paragraph" w:styleId="berschrift2">
    <w:name w:val="heading 2"/>
    <w:basedOn w:val="Standard"/>
    <w:next w:val="Standard"/>
    <w:link w:val="berschrift2Zchn"/>
    <w:uiPriority w:val="9"/>
    <w:unhideWhenUsed/>
    <w:qFormat/>
    <w:pPr>
      <w:keepNext/>
      <w:keepLines/>
      <w:numPr>
        <w:ilvl w:val="1"/>
        <w:numId w:val="1"/>
      </w:numPr>
      <w:ind w:left="426" w:hanging="426"/>
      <w:outlineLvl w:val="1"/>
    </w:pPr>
    <w:rPr>
      <w:rFonts w:asciiTheme="majorHAnsi" w:eastAsiaTheme="majorEastAsia" w:hAnsiTheme="majorHAnsi" w:cstheme="majorBidi"/>
      <w:b/>
      <w:bCs/>
      <w:color w:val="000000" w:themeColor="text1"/>
      <w:szCs w:val="21"/>
      <w:lang w:val="en-GB"/>
    </w:rPr>
  </w:style>
  <w:style w:type="paragraph" w:styleId="berschrift3">
    <w:name w:val="heading 3"/>
    <w:basedOn w:val="Standard"/>
    <w:next w:val="Standard"/>
    <w:link w:val="berschrift3Zchn"/>
    <w:uiPriority w:val="9"/>
    <w:semiHidden/>
    <w:unhideWhenUsed/>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pPr>
      <w:keepNext/>
      <w:keepLines/>
      <w:numPr>
        <w:ilvl w:val="7"/>
        <w:numId w:val="1"/>
      </w:numPr>
      <w:spacing w:before="200"/>
      <w:outlineLvl w:val="7"/>
    </w:pPr>
    <w:rPr>
      <w:rFonts w:asciiTheme="majorHAnsi" w:eastAsiaTheme="majorEastAsia" w:hAnsiTheme="majorHAnsi" w:cstheme="majorBidi"/>
      <w:color w:val="404040" w:themeColor="text1" w:themeTint="BF"/>
      <w:sz w:val="20"/>
    </w:rPr>
  </w:style>
  <w:style w:type="paragraph" w:styleId="berschrift9">
    <w:name w:val="heading 9"/>
    <w:basedOn w:val="Standard"/>
    <w:next w:val="Standard"/>
    <w:link w:val="berschrift9Zchn"/>
    <w:uiPriority w:val="9"/>
    <w:semiHidden/>
    <w:unhideWhenUsed/>
    <w:qFormat/>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Pr>
      <w:lang w:val="en-GB"/>
    </w:rPr>
  </w:style>
  <w:style w:type="character" w:customStyle="1" w:styleId="KopfzeileZchn">
    <w:name w:val="Kopfzeile Zchn"/>
    <w:basedOn w:val="Absatz-Standardschriftart"/>
    <w:link w:val="Kopfzeile"/>
    <w:uiPriority w:val="99"/>
    <w:rPr>
      <w:sz w:val="21"/>
      <w:lang w:val="en-GB"/>
    </w:rPr>
  </w:style>
  <w:style w:type="paragraph" w:styleId="Fuzeile">
    <w:name w:val="footer"/>
    <w:basedOn w:val="Standard"/>
    <w:link w:val="FuzeileZchn"/>
    <w:uiPriority w:val="99"/>
    <w:unhideWhenUsed/>
    <w:qFormat/>
    <w:pPr>
      <w:tabs>
        <w:tab w:val="center" w:pos="4536"/>
        <w:tab w:val="right" w:pos="9072"/>
      </w:tabs>
      <w:spacing w:line="240" w:lineRule="auto"/>
    </w:pPr>
    <w:rPr>
      <w:sz w:val="12"/>
      <w:szCs w:val="12"/>
    </w:rPr>
  </w:style>
  <w:style w:type="character" w:customStyle="1" w:styleId="FuzeileZchn">
    <w:name w:val="Fußzeile Zchn"/>
    <w:basedOn w:val="Absatz-Standardschriftart"/>
    <w:link w:val="Fuzeile"/>
    <w:uiPriority w:val="99"/>
    <w:rPr>
      <w:sz w:val="12"/>
      <w:szCs w:val="12"/>
    </w:rPr>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character" w:styleId="Platzhaltertext">
    <w:name w:val="Placeholder Text"/>
    <w:basedOn w:val="Absatz-Standardschriftart"/>
    <w:uiPriority w:val="99"/>
    <w:semiHidden/>
    <w:rPr>
      <w:color w:val="808080"/>
    </w:rPr>
  </w:style>
  <w:style w:type="table" w:styleId="Tabellenraster">
    <w:name w:val="Table Grid"/>
    <w:basedOn w:val="NormaleTabell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nderAddress">
    <w:name w:val="Sender_Address"/>
    <w:basedOn w:val="Standard"/>
    <w:qFormat/>
    <w:pPr>
      <w:spacing w:line="240" w:lineRule="auto"/>
    </w:pPr>
    <w:rPr>
      <w:sz w:val="10"/>
      <w:szCs w:val="10"/>
      <w:lang w:val="en-GB"/>
    </w:rPr>
  </w:style>
  <w:style w:type="paragraph" w:customStyle="1" w:styleId="Senderinformation">
    <w:name w:val="Sender information"/>
    <w:basedOn w:val="Standard"/>
    <w:qFormat/>
    <w:pPr>
      <w:spacing w:line="190" w:lineRule="exact"/>
    </w:pPr>
    <w:rPr>
      <w:sz w:val="15"/>
      <w:szCs w:val="15"/>
    </w:rPr>
  </w:style>
  <w:style w:type="character" w:styleId="Hyperlink">
    <w:name w:val="Hyperlink"/>
    <w:basedOn w:val="Absatz-Standardschriftart"/>
    <w:unhideWhenUsed/>
    <w:rPr>
      <w:color w:val="0000FF" w:themeColor="hyperlink"/>
      <w:u w:val="single"/>
    </w:rPr>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b/>
      <w:bCs/>
      <w:color w:val="000000" w:themeColor="text1"/>
      <w:sz w:val="21"/>
      <w:szCs w:val="21"/>
      <w:lang w:val="en-GB"/>
    </w:rPr>
  </w:style>
  <w:style w:type="character" w:customStyle="1" w:styleId="berschrift2Zchn">
    <w:name w:val="Überschrift 2 Zchn"/>
    <w:basedOn w:val="Absatz-Standardschriftart"/>
    <w:link w:val="berschrift2"/>
    <w:uiPriority w:val="9"/>
    <w:rPr>
      <w:rFonts w:asciiTheme="majorHAnsi" w:eastAsiaTheme="majorEastAsia" w:hAnsiTheme="majorHAnsi" w:cstheme="majorBidi"/>
      <w:b/>
      <w:bCs/>
      <w:color w:val="000000" w:themeColor="text1"/>
      <w:sz w:val="21"/>
      <w:szCs w:val="21"/>
      <w:lang w:val="en-GB"/>
    </w:rPr>
  </w:style>
  <w:style w:type="character" w:customStyle="1" w:styleId="berschrift3Zchn">
    <w:name w:val="Überschrift 3 Zchn"/>
    <w:basedOn w:val="Absatz-Standardschriftart"/>
    <w:link w:val="berschrift3"/>
    <w:uiPriority w:val="9"/>
    <w:semiHidden/>
    <w:rPr>
      <w:rFonts w:asciiTheme="majorHAnsi" w:eastAsiaTheme="majorEastAsia" w:hAnsiTheme="majorHAnsi" w:cstheme="majorBidi"/>
      <w:b/>
      <w:bCs/>
      <w:color w:val="4F81BD" w:themeColor="accent1"/>
      <w:sz w:val="21"/>
    </w:rPr>
  </w:style>
  <w:style w:type="character" w:customStyle="1" w:styleId="berschrift4Zchn">
    <w:name w:val="Überschrift 4 Zchn"/>
    <w:basedOn w:val="Absatz-Standardschriftart"/>
    <w:link w:val="berschrift4"/>
    <w:uiPriority w:val="9"/>
    <w:semiHidden/>
    <w:rPr>
      <w:rFonts w:asciiTheme="majorHAnsi" w:eastAsiaTheme="majorEastAsia" w:hAnsiTheme="majorHAnsi" w:cstheme="majorBidi"/>
      <w:b/>
      <w:bCs/>
      <w:i/>
      <w:iCs/>
      <w:color w:val="4F81BD" w:themeColor="accent1"/>
      <w:sz w:val="21"/>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color w:val="243F60" w:themeColor="accent1" w:themeShade="7F"/>
      <w:sz w:val="21"/>
    </w:rPr>
  </w:style>
  <w:style w:type="character" w:customStyle="1" w:styleId="berschrift6Zchn">
    <w:name w:val="Überschrift 6 Zchn"/>
    <w:basedOn w:val="Absatz-Standardschriftart"/>
    <w:link w:val="berschrift6"/>
    <w:uiPriority w:val="9"/>
    <w:semiHidden/>
    <w:rPr>
      <w:rFonts w:asciiTheme="majorHAnsi" w:eastAsiaTheme="majorEastAsia" w:hAnsiTheme="majorHAnsi" w:cstheme="majorBidi"/>
      <w:i/>
      <w:iCs/>
      <w:color w:val="243F60" w:themeColor="accent1" w:themeShade="7F"/>
      <w:sz w:val="21"/>
    </w:rPr>
  </w:style>
  <w:style w:type="character" w:customStyle="1" w:styleId="berschrift7Zchn">
    <w:name w:val="Überschrift 7 Zchn"/>
    <w:basedOn w:val="Absatz-Standardschriftart"/>
    <w:link w:val="berschrift7"/>
    <w:uiPriority w:val="9"/>
    <w:semiHidden/>
    <w:rPr>
      <w:rFonts w:asciiTheme="majorHAnsi" w:eastAsiaTheme="majorEastAsia" w:hAnsiTheme="majorHAnsi" w:cstheme="majorBidi"/>
      <w:i/>
      <w:iCs/>
      <w:color w:val="404040" w:themeColor="text1" w:themeTint="BF"/>
      <w:sz w:val="21"/>
    </w:rPr>
  </w:style>
  <w:style w:type="character" w:customStyle="1" w:styleId="berschrift8Zchn">
    <w:name w:val="Überschrift 8 Zchn"/>
    <w:basedOn w:val="Absatz-Standardschriftart"/>
    <w:link w:val="berschrift8"/>
    <w:uiPriority w:val="9"/>
    <w:semiHidden/>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uiPriority w:val="9"/>
    <w:semiHidden/>
    <w:rPr>
      <w:rFonts w:asciiTheme="majorHAnsi" w:eastAsiaTheme="majorEastAsia" w:hAnsiTheme="majorHAnsi" w:cstheme="majorBidi"/>
      <w:i/>
      <w:iCs/>
      <w:color w:val="404040" w:themeColor="text1" w:themeTint="BF"/>
    </w:rPr>
  </w:style>
  <w:style w:type="paragraph" w:styleId="Listenabsatz">
    <w:name w:val="List Paragraph"/>
    <w:basedOn w:val="Standard"/>
    <w:uiPriority w:val="34"/>
    <w:qFormat/>
    <w:pPr>
      <w:numPr>
        <w:numId w:val="9"/>
      </w:numPr>
      <w:contextualSpacing/>
    </w:pPr>
    <w:rPr>
      <w:noProof/>
      <w:lang w:val="en-GB"/>
    </w:rPr>
  </w:style>
  <w:style w:type="paragraph" w:customStyle="1" w:styleId="Headline">
    <w:name w:val="Headline"/>
    <w:basedOn w:val="Standard"/>
    <w:qFormat/>
    <w:rPr>
      <w:b/>
      <w:lang w:val="en-GB"/>
    </w:rPr>
  </w:style>
  <w:style w:type="paragraph" w:styleId="Textkrper">
    <w:name w:val="Body Text"/>
    <w:basedOn w:val="Standard"/>
    <w:link w:val="TextkrperZchn"/>
    <w:pPr>
      <w:spacing w:line="250" w:lineRule="atLeast"/>
    </w:pPr>
    <w:rPr>
      <w:rFonts w:ascii="DIN-Regular" w:eastAsia="Times New Roman" w:hAnsi="DIN-Regular"/>
      <w:sz w:val="20"/>
      <w:lang w:eastAsia="de-DE"/>
    </w:rPr>
  </w:style>
  <w:style w:type="character" w:customStyle="1" w:styleId="TextkrperZchn">
    <w:name w:val="Textkörper Zchn"/>
    <w:basedOn w:val="Absatz-Standardschriftart"/>
    <w:link w:val="Textkrper"/>
    <w:rPr>
      <w:rFonts w:ascii="DIN-Regular" w:eastAsia="Times New Roman" w:hAnsi="DIN-Regular"/>
      <w:lang w:eastAsia="de-DE"/>
    </w:rPr>
  </w:style>
  <w:style w:type="character" w:customStyle="1" w:styleId="mw-headline">
    <w:name w:val="mw-headline"/>
    <w:basedOn w:val="Absatz-Standardschriftart"/>
    <w:rsid w:val="00CB6A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www.xing.com/company/georgfis" TargetMode="External"/><Relationship Id="rId26" Type="http://schemas.openxmlformats.org/officeDocument/2006/relationships/hyperlink" Target="https://www.facebook.com/GeorgFischerCorpora"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mailto:gabriele.urhahn@georgfischer.com" TargetMode="External"/><Relationship Id="rId25" Type="http://schemas.openxmlformats.org/officeDocument/2006/relationships/image" Target="media/image12.jpe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linkedin.com/company/georg-fis"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twitter.com/georgfis"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hyperlink" Target="http://www.youtube.com/georgfischer" TargetMode="External"/><Relationship Id="rId27" Type="http://schemas.openxmlformats.org/officeDocument/2006/relationships/image" Target="media/image13.jpe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94773\AppData\Roaming\Microsoft\Templates\Dt_Media_Releas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6CC5C5B5CB14DB4B17897B324B005A1"/>
        <w:category>
          <w:name w:val="Allgemein"/>
          <w:gallery w:val="placeholder"/>
        </w:category>
        <w:types>
          <w:type w:val="bbPlcHdr"/>
        </w:types>
        <w:behaviors>
          <w:behavior w:val="content"/>
        </w:behaviors>
        <w:guid w:val="{E1295168-A8C3-4DF3-A88F-E135FAD1C603}"/>
      </w:docPartPr>
      <w:docPartBody>
        <w:p w:rsidR="00F45CF6" w:rsidRDefault="00F45CF6">
          <w:pPr>
            <w:pStyle w:val="26CC5C5B5CB14DB4B17897B324B005A1"/>
          </w:pPr>
          <w:r>
            <w:t>Ort</w:t>
          </w:r>
        </w:p>
      </w:docPartBody>
    </w:docPart>
    <w:docPart>
      <w:docPartPr>
        <w:name w:val="3C265CCD262A437EB2F765C38C6A4F7C"/>
        <w:category>
          <w:name w:val="Allgemein"/>
          <w:gallery w:val="placeholder"/>
        </w:category>
        <w:types>
          <w:type w:val="bbPlcHdr"/>
        </w:types>
        <w:behaviors>
          <w:behavior w:val="content"/>
        </w:behaviors>
        <w:guid w:val="{33A9EF2A-9AAB-47DF-BE9B-F78CEBF5CCEF}"/>
      </w:docPartPr>
      <w:docPartBody>
        <w:p w:rsidR="00F45CF6" w:rsidRDefault="00F45CF6">
          <w:pPr>
            <w:pStyle w:val="3C265CCD262A437EB2F765C38C6A4F7C"/>
          </w:pPr>
          <w:r>
            <w:rPr>
              <w:rStyle w:val="Platzhaltertext"/>
              <w:color w:val="000000" w:themeColor="text1"/>
              <w:lang w:val="en-GB"/>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DIN-Regular">
    <w:panose1 w:val="020B0500000000000000"/>
    <w:charset w:val="00"/>
    <w:family w:val="swiss"/>
    <w:pitch w:val="variable"/>
    <w:sig w:usb0="80000027"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5CF6"/>
    <w:rsid w:val="00893A5C"/>
    <w:rsid w:val="00F45CF6"/>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26CC5C5B5CB14DB4B17897B324B005A1">
    <w:name w:val="26CC5C5B5CB14DB4B17897B324B005A1"/>
  </w:style>
  <w:style w:type="character" w:styleId="Platzhaltertext">
    <w:name w:val="Placeholder Text"/>
    <w:basedOn w:val="Absatz-Standardschriftart"/>
    <w:uiPriority w:val="99"/>
    <w:semiHidden/>
    <w:rPr>
      <w:color w:val="808080"/>
    </w:rPr>
  </w:style>
  <w:style w:type="paragraph" w:customStyle="1" w:styleId="3C265CCD262A437EB2F765C38C6A4F7C">
    <w:name w:val="3C265CCD262A437EB2F765C38C6A4F7C"/>
  </w:style>
  <w:style w:type="paragraph" w:customStyle="1" w:styleId="AAAB7055477040FE922B506FDCB15962">
    <w:name w:val="AAAB7055477040FE922B506FDCB15962"/>
  </w:style>
  <w:style w:type="paragraph" w:customStyle="1" w:styleId="123C582B45B446808FF3D79A9C01F4E4">
    <w:name w:val="123C582B45B446808FF3D79A9C01F4E4"/>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26CC5C5B5CB14DB4B17897B324B005A1">
    <w:name w:val="26CC5C5B5CB14DB4B17897B324B005A1"/>
  </w:style>
  <w:style w:type="character" w:styleId="Platzhaltertext">
    <w:name w:val="Placeholder Text"/>
    <w:basedOn w:val="Absatz-Standardschriftart"/>
    <w:uiPriority w:val="99"/>
    <w:semiHidden/>
    <w:rPr>
      <w:color w:val="808080"/>
    </w:rPr>
  </w:style>
  <w:style w:type="paragraph" w:customStyle="1" w:styleId="3C265CCD262A437EB2F765C38C6A4F7C">
    <w:name w:val="3C265CCD262A437EB2F765C38C6A4F7C"/>
  </w:style>
  <w:style w:type="paragraph" w:customStyle="1" w:styleId="AAAB7055477040FE922B506FDCB15962">
    <w:name w:val="AAAB7055477040FE922B506FDCB15962"/>
  </w:style>
  <w:style w:type="paragraph" w:customStyle="1" w:styleId="123C582B45B446808FF3D79A9C01F4E4">
    <w:name w:val="123C582B45B446808FF3D79A9C01F4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lumMod val="75000"/>
          </a:schemeClr>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AF1BE6-7656-4AEC-81EA-9640D29F6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Dt_Media_Release</Template>
  <TotalTime>0</TotalTime>
  <Pages>8</Pages>
  <Words>1226</Words>
  <Characters>7724</Characters>
  <Application>Microsoft Office Word</Application>
  <DocSecurity>0</DocSecurity>
  <Lines>64</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ZigWare GmbH / ZigNet GmbH</Company>
  <LinksUpToDate>false</LinksUpToDate>
  <CharactersWithSpaces>8933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Siebert</dc:creator>
  <cp:lastModifiedBy>Urhahn Gabriele</cp:lastModifiedBy>
  <cp:revision>12</cp:revision>
  <cp:lastPrinted>2016-06-22T12:40:00Z</cp:lastPrinted>
  <dcterms:created xsi:type="dcterms:W3CDTF">2016-06-22T11:55:00Z</dcterms:created>
  <dcterms:modified xsi:type="dcterms:W3CDTF">2016-06-27T08:47:00Z</dcterms:modified>
</cp:coreProperties>
</file>