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Pr="00783B03" w:rsidRDefault="005C29AA">
      <w:pPr>
        <w:spacing w:line="240" w:lineRule="atLeast"/>
        <w:rPr>
          <w:rFonts w:cs="Arial"/>
        </w:rPr>
      </w:pPr>
    </w:p>
    <w:p w:rsidR="005C29AA" w:rsidRPr="00783B03" w:rsidRDefault="005C29AA">
      <w:pPr>
        <w:spacing w:line="240" w:lineRule="atLeast"/>
        <w:rPr>
          <w:rFonts w:cs="Arial"/>
        </w:rPr>
      </w:pPr>
    </w:p>
    <w:p w:rsidR="00783B03" w:rsidRPr="00783B03" w:rsidRDefault="00783B03" w:rsidP="004E211F">
      <w:pPr>
        <w:spacing w:line="360" w:lineRule="auto"/>
        <w:ind w:right="-1560"/>
        <w:rPr>
          <w:rFonts w:cs="Arial"/>
          <w:b/>
          <w:sz w:val="28"/>
          <w:szCs w:val="28"/>
        </w:rPr>
      </w:pPr>
      <w:r w:rsidRPr="00783B03">
        <w:rPr>
          <w:rFonts w:cs="Arial"/>
          <w:b/>
          <w:sz w:val="28"/>
          <w:szCs w:val="28"/>
        </w:rPr>
        <w:br/>
        <w:t>Wärmelecks und Stromfresser im Visier</w:t>
      </w:r>
    </w:p>
    <w:p w:rsidR="00783B03" w:rsidRDefault="00783B03" w:rsidP="004E211F">
      <w:pPr>
        <w:spacing w:after="120" w:line="360" w:lineRule="auto"/>
        <w:ind w:right="-1560"/>
        <w:rPr>
          <w:rFonts w:cs="Arial"/>
          <w:b/>
        </w:rPr>
      </w:pPr>
      <w:r>
        <w:rPr>
          <w:rFonts w:cs="Arial"/>
          <w:b/>
        </w:rPr>
        <w:t xml:space="preserve">Wie </w:t>
      </w:r>
      <w:r w:rsidRPr="00783B03">
        <w:rPr>
          <w:rFonts w:cs="Arial"/>
          <w:b/>
        </w:rPr>
        <w:t>sich das EMO-Thema Energieeffizienz in die Tat umsetzen</w:t>
      </w:r>
      <w:r>
        <w:rPr>
          <w:rFonts w:cs="Arial"/>
          <w:b/>
        </w:rPr>
        <w:t xml:space="preserve"> lässt</w:t>
      </w:r>
    </w:p>
    <w:p w:rsidR="004E211F" w:rsidRPr="00783B03" w:rsidRDefault="004E211F" w:rsidP="004E211F">
      <w:pPr>
        <w:spacing w:after="120" w:line="360" w:lineRule="auto"/>
        <w:ind w:right="-1560"/>
        <w:rPr>
          <w:rFonts w:cs="Arial"/>
          <w:b/>
        </w:rPr>
      </w:pPr>
    </w:p>
    <w:p w:rsidR="00FF7AB5" w:rsidRDefault="004E211F" w:rsidP="004E211F">
      <w:pPr>
        <w:spacing w:after="120" w:line="360" w:lineRule="auto"/>
        <w:ind w:right="-1560"/>
        <w:rPr>
          <w:rFonts w:cs="Arial"/>
          <w:i/>
        </w:rPr>
      </w:pPr>
      <w:r w:rsidRPr="004E211F">
        <w:rPr>
          <w:rFonts w:cs="Arial"/>
          <w:b/>
          <w:i/>
        </w:rPr>
        <w:t>Frankfurt am Main, 23. Februar 2017</w:t>
      </w:r>
      <w:r w:rsidR="005B4E05">
        <w:rPr>
          <w:rFonts w:cs="Arial"/>
          <w:b/>
          <w:i/>
        </w:rPr>
        <w:t>.</w:t>
      </w:r>
      <w:r w:rsidRPr="004E211F">
        <w:rPr>
          <w:rFonts w:cs="Arial"/>
          <w:b/>
          <w:i/>
        </w:rPr>
        <w:t xml:space="preserve"> – </w:t>
      </w:r>
      <w:r w:rsidR="00783B03" w:rsidRPr="004E211F">
        <w:rPr>
          <w:rFonts w:cs="Arial"/>
          <w:i/>
        </w:rPr>
        <w:t>Es wäre die ideale Eine-Million-Euro-Quizfrage: Wo arbeiten Maschinenbauer, Architekten, Bauingenieure und Elektrotechn</w:t>
      </w:r>
      <w:r w:rsidR="00783B03" w:rsidRPr="004E211F">
        <w:rPr>
          <w:rFonts w:cs="Arial"/>
          <w:i/>
        </w:rPr>
        <w:t>i</w:t>
      </w:r>
      <w:r w:rsidR="00783B03" w:rsidRPr="004E211F">
        <w:rPr>
          <w:rFonts w:cs="Arial"/>
          <w:i/>
        </w:rPr>
        <w:t xml:space="preserve">ker unter einem Dach zusammen? Die </w:t>
      </w:r>
      <w:r w:rsidR="00FF7AB5">
        <w:rPr>
          <w:rFonts w:cs="Arial"/>
          <w:i/>
        </w:rPr>
        <w:t>Antwort</w:t>
      </w:r>
      <w:r w:rsidR="00783B03" w:rsidRPr="004E211F">
        <w:rPr>
          <w:rFonts w:cs="Arial"/>
          <w:i/>
        </w:rPr>
        <w:t xml:space="preserve"> ist</w:t>
      </w:r>
      <w:r w:rsidR="00FF7AB5">
        <w:rPr>
          <w:rFonts w:cs="Arial"/>
          <w:i/>
        </w:rPr>
        <w:t>:</w:t>
      </w:r>
      <w:r w:rsidR="00783B03" w:rsidRPr="004E211F">
        <w:rPr>
          <w:rFonts w:cs="Arial"/>
          <w:i/>
        </w:rPr>
        <w:t xml:space="preserve"> </w:t>
      </w:r>
      <w:r w:rsidR="00FF7AB5">
        <w:rPr>
          <w:rFonts w:cs="Arial"/>
          <w:i/>
        </w:rPr>
        <w:t xml:space="preserve">in </w:t>
      </w:r>
      <w:r w:rsidR="00783B03" w:rsidRPr="004E211F">
        <w:rPr>
          <w:rFonts w:cs="Arial"/>
          <w:i/>
        </w:rPr>
        <w:t>der ETA-Fabrik der Technischen Universität Darmstadt</w:t>
      </w:r>
      <w:r w:rsidR="00FF7AB5">
        <w:rPr>
          <w:rFonts w:cs="Arial"/>
          <w:i/>
        </w:rPr>
        <w:t>. Zu</w:t>
      </w:r>
      <w:r w:rsidR="00783B03" w:rsidRPr="004E211F">
        <w:rPr>
          <w:rFonts w:cs="Arial"/>
          <w:i/>
        </w:rPr>
        <w:t xml:space="preserve">sammen mit Unternehmen </w:t>
      </w:r>
      <w:r w:rsidR="00FF7AB5">
        <w:rPr>
          <w:rFonts w:cs="Arial"/>
          <w:i/>
        </w:rPr>
        <w:t xml:space="preserve">geht sie </w:t>
      </w:r>
      <w:r w:rsidR="00783B03" w:rsidRPr="004E211F">
        <w:rPr>
          <w:rFonts w:cs="Arial"/>
          <w:i/>
        </w:rPr>
        <w:t xml:space="preserve">ein </w:t>
      </w:r>
      <w:r w:rsidR="00FF7AB5">
        <w:rPr>
          <w:rFonts w:cs="Arial"/>
          <w:i/>
        </w:rPr>
        <w:t xml:space="preserve">zentrales </w:t>
      </w:r>
      <w:r w:rsidR="00783B03" w:rsidRPr="004E211F">
        <w:rPr>
          <w:rFonts w:cs="Arial"/>
          <w:i/>
        </w:rPr>
        <w:t xml:space="preserve">Thema der EMO </w:t>
      </w:r>
      <w:r w:rsidR="00CB6C90" w:rsidRPr="004E211F">
        <w:rPr>
          <w:rFonts w:cs="Arial"/>
          <w:i/>
        </w:rPr>
        <w:t xml:space="preserve">Hannover </w:t>
      </w:r>
      <w:r w:rsidR="00783B03" w:rsidRPr="004E211F">
        <w:rPr>
          <w:rFonts w:cs="Arial"/>
          <w:i/>
        </w:rPr>
        <w:t>2017</w:t>
      </w:r>
      <w:r w:rsidR="00FF7AB5">
        <w:rPr>
          <w:rFonts w:cs="Arial"/>
          <w:i/>
        </w:rPr>
        <w:t xml:space="preserve">, der Weltleitmesse für Metallbearbeitung, live und in Farbe an. </w:t>
      </w:r>
      <w:r w:rsidR="00783B03" w:rsidRPr="004E211F">
        <w:rPr>
          <w:rFonts w:cs="Arial"/>
          <w:i/>
        </w:rPr>
        <w:t>Wie lässt sich der Energieappetit von Werkzeugmaschinen im Zusammenspiel mit allen Systemen einer Fabrik zügeln</w:t>
      </w:r>
      <w:r>
        <w:rPr>
          <w:rFonts w:cs="Arial"/>
          <w:i/>
        </w:rPr>
        <w:t>,</w:t>
      </w:r>
      <w:r w:rsidR="00783B03" w:rsidRPr="004E211F">
        <w:rPr>
          <w:rFonts w:cs="Arial"/>
          <w:i/>
        </w:rPr>
        <w:t xml:space="preserve"> und wie können Firmen das Know-how konkret umse</w:t>
      </w:r>
      <w:r w:rsidR="00783B03" w:rsidRPr="004E211F">
        <w:rPr>
          <w:rFonts w:cs="Arial"/>
          <w:i/>
        </w:rPr>
        <w:t>t</w:t>
      </w:r>
      <w:r w:rsidR="00783B03" w:rsidRPr="004E211F">
        <w:rPr>
          <w:rFonts w:cs="Arial"/>
          <w:i/>
        </w:rPr>
        <w:t xml:space="preserve">zen? </w:t>
      </w:r>
    </w:p>
    <w:p w:rsidR="00783B03" w:rsidRDefault="001766A7" w:rsidP="004E211F">
      <w:pPr>
        <w:spacing w:after="120" w:line="360" w:lineRule="auto"/>
        <w:ind w:right="-1560"/>
        <w:rPr>
          <w:rFonts w:cs="Arial"/>
          <w:i/>
        </w:rPr>
      </w:pPr>
      <w:r>
        <w:rPr>
          <w:rFonts w:cs="Arial"/>
          <w:i/>
        </w:rPr>
        <w:t>In Hannover werden e</w:t>
      </w:r>
      <w:r w:rsidR="00FF7AB5">
        <w:rPr>
          <w:rFonts w:cs="Arial"/>
          <w:i/>
        </w:rPr>
        <w:t xml:space="preserve">rste konkrete Lösungen für die energieeffiziente Produktion von Morgen </w:t>
      </w:r>
      <w:r>
        <w:rPr>
          <w:rFonts w:cs="Arial"/>
          <w:i/>
        </w:rPr>
        <w:t xml:space="preserve">vorgestellt, </w:t>
      </w:r>
      <w:r w:rsidR="00FF7AB5">
        <w:rPr>
          <w:rFonts w:cs="Arial"/>
          <w:i/>
        </w:rPr>
        <w:t xml:space="preserve">unter anderem </w:t>
      </w:r>
      <w:r>
        <w:rPr>
          <w:rFonts w:cs="Arial"/>
          <w:i/>
        </w:rPr>
        <w:t xml:space="preserve">von </w:t>
      </w:r>
      <w:r w:rsidR="00FF7AB5">
        <w:rPr>
          <w:rFonts w:cs="Arial"/>
          <w:i/>
        </w:rPr>
        <w:t xml:space="preserve">Bosch Rexroth. Das Unternehmen </w:t>
      </w:r>
      <w:r>
        <w:rPr>
          <w:rFonts w:cs="Arial"/>
          <w:i/>
        </w:rPr>
        <w:t>arbeitet mit den Darmstädter Forschern eng zusammen</w:t>
      </w:r>
      <w:r w:rsidR="00FF7AB5">
        <w:rPr>
          <w:rFonts w:cs="Arial"/>
          <w:i/>
        </w:rPr>
        <w:t>.</w:t>
      </w:r>
    </w:p>
    <w:p w:rsidR="00FF7AB5" w:rsidRDefault="00FF7AB5" w:rsidP="004E211F">
      <w:pPr>
        <w:spacing w:after="120" w:line="360" w:lineRule="auto"/>
        <w:ind w:right="-1560"/>
        <w:rPr>
          <w:rFonts w:cs="Arial"/>
          <w:i/>
        </w:rPr>
      </w:pPr>
    </w:p>
    <w:p w:rsidR="00783B03" w:rsidRPr="00783B03" w:rsidRDefault="00783B03" w:rsidP="004E211F">
      <w:pPr>
        <w:spacing w:after="120" w:line="360" w:lineRule="auto"/>
        <w:ind w:right="-1560"/>
        <w:rPr>
          <w:rFonts w:cs="Arial"/>
        </w:rPr>
      </w:pPr>
      <w:r w:rsidRPr="00783B03">
        <w:rPr>
          <w:rFonts w:cs="Arial"/>
        </w:rPr>
        <w:t>Prof.</w:t>
      </w:r>
      <w:r w:rsidR="00CB6C90">
        <w:rPr>
          <w:rFonts w:cs="Arial"/>
        </w:rPr>
        <w:t xml:space="preserve"> </w:t>
      </w:r>
      <w:r w:rsidRPr="00783B03">
        <w:rPr>
          <w:rFonts w:cs="Arial"/>
        </w:rPr>
        <w:t xml:space="preserve"> Eberhard Abele</w:t>
      </w:r>
      <w:r>
        <w:rPr>
          <w:rFonts w:cs="Arial"/>
        </w:rPr>
        <w:t xml:space="preserve">, </w:t>
      </w:r>
      <w:r w:rsidRPr="00783B03">
        <w:rPr>
          <w:rFonts w:cs="Arial"/>
        </w:rPr>
        <w:t>Leiter des Instituts für Produktionsmanagement, Technologie und Werkzeugmaschinen (PTW)</w:t>
      </w:r>
      <w:r>
        <w:rPr>
          <w:rFonts w:cs="Arial"/>
        </w:rPr>
        <w:t xml:space="preserve"> an der TU Darmstadt, hat sich im Jahr 2000 einen </w:t>
      </w:r>
      <w:r w:rsidRPr="00783B03">
        <w:rPr>
          <w:rFonts w:cs="Arial"/>
        </w:rPr>
        <w:t>He</w:t>
      </w:r>
      <w:r w:rsidRPr="00783B03">
        <w:rPr>
          <w:rFonts w:cs="Arial"/>
        </w:rPr>
        <w:t>r</w:t>
      </w:r>
      <w:r w:rsidRPr="00783B03">
        <w:rPr>
          <w:rFonts w:cs="Arial"/>
        </w:rPr>
        <w:t xml:space="preserve">zenswunsch </w:t>
      </w:r>
      <w:r>
        <w:rPr>
          <w:rFonts w:cs="Arial"/>
        </w:rPr>
        <w:t xml:space="preserve">erfüllt. Der </w:t>
      </w:r>
      <w:r w:rsidRPr="00783B03">
        <w:rPr>
          <w:rFonts w:cs="Arial"/>
        </w:rPr>
        <w:t xml:space="preserve">studierte Kybernetiker und promovierte Maschinenbauer aus </w:t>
      </w:r>
      <w:proofErr w:type="spellStart"/>
      <w:r w:rsidRPr="00783B03">
        <w:rPr>
          <w:rFonts w:cs="Arial"/>
        </w:rPr>
        <w:lastRenderedPageBreak/>
        <w:t>Waldstetten</w:t>
      </w:r>
      <w:proofErr w:type="spellEnd"/>
      <w:r w:rsidRPr="00783B03">
        <w:rPr>
          <w:rFonts w:cs="Arial"/>
        </w:rPr>
        <w:t xml:space="preserve"> (Kreis Schwäbisch Gmünd) wollte nach 15 Jahren in der Industrie an der Technischen Universität eine Fabrik aufbauen, um Studenten praxisnah auszubilden. D</w:t>
      </w:r>
      <w:r>
        <w:rPr>
          <w:rFonts w:cs="Arial"/>
        </w:rPr>
        <w:t>iese</w:t>
      </w:r>
      <w:r w:rsidRPr="00783B03">
        <w:rPr>
          <w:rFonts w:cs="Arial"/>
        </w:rPr>
        <w:t xml:space="preserve">n Wunsch hat sich </w:t>
      </w:r>
      <w:r>
        <w:rPr>
          <w:rFonts w:cs="Arial"/>
        </w:rPr>
        <w:t xml:space="preserve">Abele </w:t>
      </w:r>
      <w:r w:rsidRPr="00783B03">
        <w:rPr>
          <w:rFonts w:cs="Arial"/>
        </w:rPr>
        <w:t xml:space="preserve">seitdem sogar zweimal erfüllt: Der umtriebige Schwabe aus dem </w:t>
      </w:r>
      <w:proofErr w:type="spellStart"/>
      <w:r w:rsidRPr="00783B03">
        <w:rPr>
          <w:rFonts w:cs="Arial"/>
        </w:rPr>
        <w:t>Ostalbkreis</w:t>
      </w:r>
      <w:proofErr w:type="spellEnd"/>
      <w:r w:rsidRPr="00783B03">
        <w:rPr>
          <w:rFonts w:cs="Arial"/>
        </w:rPr>
        <w:t xml:space="preserve"> gründete in Darmstadt 2007 die Prozesslernfabrik (</w:t>
      </w:r>
      <w:proofErr w:type="spellStart"/>
      <w:r w:rsidRPr="00783B03">
        <w:rPr>
          <w:rFonts w:cs="Arial"/>
        </w:rPr>
        <w:t>CiP</w:t>
      </w:r>
      <w:proofErr w:type="spellEnd"/>
      <w:r w:rsidRPr="00783B03">
        <w:rPr>
          <w:rFonts w:cs="Arial"/>
        </w:rPr>
        <w:t xml:space="preserve">) und 2016 das Energieeffizienz,- Technologie- und Anwendungszentrum (ETA-Fabrik).   </w:t>
      </w:r>
    </w:p>
    <w:p w:rsidR="00783B03" w:rsidRPr="00FF054E" w:rsidRDefault="00783B03" w:rsidP="004E211F">
      <w:pPr>
        <w:spacing w:after="120" w:line="360" w:lineRule="auto"/>
        <w:ind w:right="-1560"/>
        <w:rPr>
          <w:rFonts w:cs="Arial"/>
          <w:b/>
        </w:rPr>
      </w:pPr>
      <w:r w:rsidRPr="00FF054E">
        <w:rPr>
          <w:rFonts w:cs="Arial"/>
          <w:b/>
        </w:rPr>
        <w:t>Energieeffizienz schulen und erforschen</w:t>
      </w:r>
    </w:p>
    <w:p w:rsidR="00783B03" w:rsidRPr="00783B03" w:rsidRDefault="00783B03" w:rsidP="004E211F">
      <w:pPr>
        <w:spacing w:after="120" w:line="360" w:lineRule="auto"/>
        <w:ind w:right="-1560"/>
        <w:rPr>
          <w:rFonts w:cs="Arial"/>
        </w:rPr>
      </w:pPr>
      <w:r w:rsidRPr="00783B03">
        <w:rPr>
          <w:rFonts w:cs="Arial"/>
        </w:rPr>
        <w:t xml:space="preserve">Die Motivation lag für ihn auf der Hand: Während </w:t>
      </w:r>
      <w:proofErr w:type="spellStart"/>
      <w:r w:rsidRPr="00783B03">
        <w:rPr>
          <w:rFonts w:cs="Arial"/>
        </w:rPr>
        <w:t>CiP</w:t>
      </w:r>
      <w:proofErr w:type="spellEnd"/>
      <w:r w:rsidRPr="00783B03">
        <w:rPr>
          <w:rFonts w:cs="Arial"/>
        </w:rPr>
        <w:t xml:space="preserve"> als Kompetenzzentrum für schla</w:t>
      </w:r>
      <w:r w:rsidRPr="00783B03">
        <w:rPr>
          <w:rFonts w:cs="Arial"/>
        </w:rPr>
        <w:t>n</w:t>
      </w:r>
      <w:r w:rsidRPr="00783B03">
        <w:rPr>
          <w:rFonts w:cs="Arial"/>
        </w:rPr>
        <w:t xml:space="preserve">ke Produktion und Industrie 4.0 dient, soll </w:t>
      </w:r>
      <w:r w:rsidR="00CB6C90">
        <w:rPr>
          <w:rFonts w:cs="Arial"/>
        </w:rPr>
        <w:t>in der</w:t>
      </w:r>
      <w:r w:rsidRPr="00783B03">
        <w:rPr>
          <w:rFonts w:cs="Arial"/>
        </w:rPr>
        <w:t xml:space="preserve"> ETA-Fabrik auf dem Gebiet Energieeff</w:t>
      </w:r>
      <w:r w:rsidRPr="00783B03">
        <w:rPr>
          <w:rFonts w:cs="Arial"/>
        </w:rPr>
        <w:t>i</w:t>
      </w:r>
      <w:r w:rsidRPr="00783B03">
        <w:rPr>
          <w:rFonts w:cs="Arial"/>
        </w:rPr>
        <w:t xml:space="preserve">zienz </w:t>
      </w:r>
      <w:r w:rsidR="00CB6C90">
        <w:rPr>
          <w:rFonts w:cs="Arial"/>
        </w:rPr>
        <w:t xml:space="preserve">geschult </w:t>
      </w:r>
      <w:r w:rsidRPr="00783B03">
        <w:rPr>
          <w:rFonts w:cs="Arial"/>
        </w:rPr>
        <w:t xml:space="preserve">und </w:t>
      </w:r>
      <w:r w:rsidR="00CB6C90">
        <w:rPr>
          <w:rFonts w:cs="Arial"/>
        </w:rPr>
        <w:t>ge</w:t>
      </w:r>
      <w:r w:rsidRPr="00783B03">
        <w:rPr>
          <w:rFonts w:cs="Arial"/>
        </w:rPr>
        <w:t>forsch</w:t>
      </w:r>
      <w:r w:rsidR="00CB6C90">
        <w:rPr>
          <w:rFonts w:cs="Arial"/>
        </w:rPr>
        <w:t>t werd</w:t>
      </w:r>
      <w:r w:rsidRPr="00783B03">
        <w:rPr>
          <w:rFonts w:cs="Arial"/>
        </w:rPr>
        <w:t>en. Sie soll u.a. als Lernfabrik dienen, mit deren Hilfe die TU Darmstadt auch das Thema Energieeffizienz in die Studiengänge für Maschine</w:t>
      </w:r>
      <w:r w:rsidRPr="00783B03">
        <w:rPr>
          <w:rFonts w:cs="Arial"/>
        </w:rPr>
        <w:t>n</w:t>
      </w:r>
      <w:r w:rsidRPr="00783B03">
        <w:rPr>
          <w:rFonts w:cs="Arial"/>
        </w:rPr>
        <w:t>bau- und Bauingenieure integrieren will. Abele: „Schon heute werden alle Erstsemeste</w:t>
      </w:r>
      <w:r w:rsidRPr="00783B03">
        <w:rPr>
          <w:rFonts w:cs="Arial"/>
        </w:rPr>
        <w:t>r</w:t>
      </w:r>
      <w:r w:rsidRPr="00783B03">
        <w:rPr>
          <w:rFonts w:cs="Arial"/>
        </w:rPr>
        <w:t>studenten im Maschinenbau mit dem Poten</w:t>
      </w:r>
      <w:r w:rsidR="004E211F">
        <w:rPr>
          <w:rFonts w:cs="Arial"/>
        </w:rPr>
        <w:t>z</w:t>
      </w:r>
      <w:r w:rsidRPr="00783B03">
        <w:rPr>
          <w:rFonts w:cs="Arial"/>
        </w:rPr>
        <w:t>ial für Energieeinsparung im Produktionsb</w:t>
      </w:r>
      <w:r w:rsidRPr="00783B03">
        <w:rPr>
          <w:rFonts w:cs="Arial"/>
        </w:rPr>
        <w:t>e</w:t>
      </w:r>
      <w:r w:rsidRPr="00783B03">
        <w:rPr>
          <w:rFonts w:cs="Arial"/>
        </w:rPr>
        <w:t>trieb konfrontiert. Sie finden dann in den weiteren Semestern ein nahezu ideales Umfeld, um in Bachelor- oder Masterarbeiten ihre eig</w:t>
      </w:r>
      <w:r>
        <w:rPr>
          <w:rFonts w:cs="Arial"/>
        </w:rPr>
        <w:t>e</w:t>
      </w:r>
      <w:r w:rsidRPr="00783B03">
        <w:rPr>
          <w:rFonts w:cs="Arial"/>
        </w:rPr>
        <w:t>nen kreativen Ansätze für bessere Ene</w:t>
      </w:r>
      <w:r w:rsidRPr="00783B03">
        <w:rPr>
          <w:rFonts w:cs="Arial"/>
        </w:rPr>
        <w:t>r</w:t>
      </w:r>
      <w:r w:rsidRPr="00783B03">
        <w:rPr>
          <w:rFonts w:cs="Arial"/>
        </w:rPr>
        <w:t>gieeffiz</w:t>
      </w:r>
      <w:r>
        <w:rPr>
          <w:rFonts w:cs="Arial"/>
        </w:rPr>
        <w:t>i</w:t>
      </w:r>
      <w:r w:rsidRPr="00783B03">
        <w:rPr>
          <w:rFonts w:cs="Arial"/>
        </w:rPr>
        <w:t>enz zu erproben.“</w:t>
      </w:r>
    </w:p>
    <w:p w:rsidR="00783B03" w:rsidRPr="00783B03" w:rsidRDefault="00783B03" w:rsidP="004E211F">
      <w:pPr>
        <w:spacing w:after="120" w:line="360" w:lineRule="auto"/>
        <w:ind w:right="-1560"/>
        <w:rPr>
          <w:rFonts w:cs="Arial"/>
        </w:rPr>
      </w:pPr>
      <w:r w:rsidRPr="00783B03">
        <w:rPr>
          <w:rFonts w:cs="Arial"/>
        </w:rPr>
        <w:t>Die ETA-Fabrik hilft aber vor allem als Großforschungslabor für industrielle Energieeffiz</w:t>
      </w:r>
      <w:r w:rsidRPr="00783B03">
        <w:rPr>
          <w:rFonts w:cs="Arial"/>
        </w:rPr>
        <w:t>i</w:t>
      </w:r>
      <w:r w:rsidRPr="00783B03">
        <w:rPr>
          <w:rFonts w:cs="Arial"/>
        </w:rPr>
        <w:t>enz der deutschen Regierung dabei, bis zum Jahr 2050 den Energieverbrauch im Ve</w:t>
      </w:r>
      <w:r w:rsidRPr="00783B03">
        <w:rPr>
          <w:rFonts w:cs="Arial"/>
        </w:rPr>
        <w:t>r</w:t>
      </w:r>
      <w:r w:rsidRPr="00783B03">
        <w:rPr>
          <w:rFonts w:cs="Arial"/>
        </w:rPr>
        <w:t>gleich zu 2008 zu reduzieren. Dabei spielt die Industrie eine Hauptrolle, verbraucht sie doch laut Bundesumweltamt fast ein Drittel der gesamten Energie in Deutschland. Grund genug für das Bundesministerium für Wirtschaft und Energie (</w:t>
      </w:r>
      <w:proofErr w:type="spellStart"/>
      <w:r w:rsidRPr="00783B03">
        <w:rPr>
          <w:rFonts w:cs="Arial"/>
        </w:rPr>
        <w:t>BMWi</w:t>
      </w:r>
      <w:proofErr w:type="spellEnd"/>
      <w:r w:rsidRPr="00783B03">
        <w:rPr>
          <w:rFonts w:cs="Arial"/>
        </w:rPr>
        <w:t>), für über 30 Indus</w:t>
      </w:r>
      <w:r w:rsidRPr="00783B03">
        <w:rPr>
          <w:rFonts w:cs="Arial"/>
        </w:rPr>
        <w:t>t</w:t>
      </w:r>
      <w:r w:rsidRPr="00783B03">
        <w:rPr>
          <w:rFonts w:cs="Arial"/>
        </w:rPr>
        <w:t xml:space="preserve">riepartner und das Land Hessen, den Bau, die komplette Einrichtung und die langjährige Forschungsarbeit der </w:t>
      </w:r>
      <w:r w:rsidR="004E211F">
        <w:rPr>
          <w:rFonts w:cs="Arial"/>
        </w:rPr>
        <w:t>ETA-Fabrik mit rund 15 Mio.</w:t>
      </w:r>
      <w:r w:rsidRPr="00783B03">
        <w:rPr>
          <w:rFonts w:cs="Arial"/>
        </w:rPr>
        <w:t xml:space="preserve"> Euro zu fördern. </w:t>
      </w:r>
    </w:p>
    <w:p w:rsidR="00783B03" w:rsidRPr="00FF054E" w:rsidRDefault="00783B03" w:rsidP="004E211F">
      <w:pPr>
        <w:spacing w:after="120" w:line="360" w:lineRule="auto"/>
        <w:ind w:right="-1560"/>
        <w:rPr>
          <w:rFonts w:cs="Arial"/>
          <w:b/>
        </w:rPr>
      </w:pPr>
      <w:r w:rsidRPr="00FF054E">
        <w:rPr>
          <w:rFonts w:cs="Arial"/>
          <w:b/>
        </w:rPr>
        <w:t>Zusammenspiel aller Komponenten verbessern</w:t>
      </w:r>
    </w:p>
    <w:p w:rsidR="00783B03" w:rsidRPr="00783B03" w:rsidRDefault="00783B03" w:rsidP="004E211F">
      <w:pPr>
        <w:spacing w:after="120" w:line="360" w:lineRule="auto"/>
        <w:ind w:right="-1560"/>
        <w:rPr>
          <w:rFonts w:cs="Arial"/>
        </w:rPr>
      </w:pPr>
      <w:r w:rsidRPr="00783B03">
        <w:rPr>
          <w:rFonts w:cs="Arial"/>
        </w:rPr>
        <w:t>Sie soll das Zusammenspiel aller Komponenten und Systeme einer Fabrik – von der Werkzeugmaschine bis hin zur Gebäudeausrüstung und -hülle – ganzheitlich verbe</w:t>
      </w:r>
      <w:r w:rsidRPr="00783B03">
        <w:rPr>
          <w:rFonts w:cs="Arial"/>
        </w:rPr>
        <w:t>s</w:t>
      </w:r>
      <w:r w:rsidRPr="00783B03">
        <w:rPr>
          <w:rFonts w:cs="Arial"/>
        </w:rPr>
        <w:t>sern, um so den gesamten Energieverbrauch zu senken. Auf der Fläche eines typischen Hallenhandballfelds (rund 800 Quadratmeter) gibt es außer einem Lernfeld für Stude</w:t>
      </w:r>
      <w:r w:rsidRPr="00783B03">
        <w:rPr>
          <w:rFonts w:cs="Arial"/>
        </w:rPr>
        <w:t>n</w:t>
      </w:r>
      <w:r w:rsidRPr="00783B03">
        <w:rPr>
          <w:rFonts w:cs="Arial"/>
        </w:rPr>
        <w:t>ten und Mitarbeiter aus der Industrie ein</w:t>
      </w:r>
      <w:r>
        <w:rPr>
          <w:rFonts w:cs="Arial"/>
        </w:rPr>
        <w:t>en</w:t>
      </w:r>
      <w:r w:rsidRPr="00783B03">
        <w:rPr>
          <w:rFonts w:cs="Arial"/>
        </w:rPr>
        <w:t xml:space="preserve"> Maschinenpark mit Werkzeug- und Rein</w:t>
      </w:r>
      <w:r w:rsidRPr="00783B03">
        <w:rPr>
          <w:rFonts w:cs="Arial"/>
        </w:rPr>
        <w:t>i</w:t>
      </w:r>
      <w:r w:rsidRPr="00783B03">
        <w:rPr>
          <w:rFonts w:cs="Arial"/>
        </w:rPr>
        <w:t>gungsmaschinen sowie eine</w:t>
      </w:r>
      <w:r>
        <w:rPr>
          <w:rFonts w:cs="Arial"/>
        </w:rPr>
        <w:t>n</w:t>
      </w:r>
      <w:r w:rsidRPr="00783B03">
        <w:rPr>
          <w:rFonts w:cs="Arial"/>
        </w:rPr>
        <w:t xml:space="preserve"> Härteofen</w:t>
      </w:r>
      <w:r>
        <w:rPr>
          <w:rFonts w:cs="Arial"/>
        </w:rPr>
        <w:t xml:space="preserve"> – ein Umfeld</w:t>
      </w:r>
      <w:r w:rsidRPr="00783B03">
        <w:rPr>
          <w:rFonts w:cs="Arial"/>
        </w:rPr>
        <w:t>, in de</w:t>
      </w:r>
      <w:r>
        <w:rPr>
          <w:rFonts w:cs="Arial"/>
        </w:rPr>
        <w:t>m</w:t>
      </w:r>
      <w:r w:rsidRPr="00783B03">
        <w:rPr>
          <w:rFonts w:cs="Arial"/>
        </w:rPr>
        <w:t xml:space="preserve"> Komponenten für Pumpen (exakt: Steuerscheiben für Hydraulikaxialkolbenpumpen) entstehen</w:t>
      </w:r>
      <w:r>
        <w:rPr>
          <w:rFonts w:cs="Arial"/>
        </w:rPr>
        <w:t>:</w:t>
      </w:r>
      <w:r w:rsidRPr="00783B03">
        <w:rPr>
          <w:rFonts w:cs="Arial"/>
        </w:rPr>
        <w:t xml:space="preserve"> Die ETA-Fabrik umfasst alle Stufen der industriellen Fertigung</w:t>
      </w:r>
      <w:r w:rsidR="00CB6C90">
        <w:rPr>
          <w:rFonts w:cs="Arial"/>
        </w:rPr>
        <w:t>,</w:t>
      </w:r>
      <w:r w:rsidRPr="00783B03">
        <w:rPr>
          <w:rFonts w:cs="Arial"/>
        </w:rPr>
        <w:t xml:space="preserve"> vom Roh- bis zum Fertigteil. </w:t>
      </w:r>
    </w:p>
    <w:p w:rsidR="00783B03" w:rsidRPr="00783B03" w:rsidRDefault="00783B03" w:rsidP="004E211F">
      <w:pPr>
        <w:spacing w:after="120" w:line="360" w:lineRule="auto"/>
        <w:ind w:right="-1560"/>
        <w:rPr>
          <w:rFonts w:cs="Arial"/>
        </w:rPr>
      </w:pPr>
      <w:r w:rsidRPr="00783B03">
        <w:rPr>
          <w:rFonts w:cs="Arial"/>
        </w:rPr>
        <w:lastRenderedPageBreak/>
        <w:t>Die Produktion der Pumpenkomponenten ist jedoch nur Mittel zum Zweck, denn hier werden unter den realen Bedingungen einer Metallbearbeitung neue Konzepte zum Energiesparen entwickelt. „Zum bisherigen Stand der Technik zählt, dass einzelne Ko</w:t>
      </w:r>
      <w:r w:rsidRPr="00783B03">
        <w:rPr>
          <w:rFonts w:cs="Arial"/>
        </w:rPr>
        <w:t>m</w:t>
      </w:r>
      <w:r w:rsidRPr="00783B03">
        <w:rPr>
          <w:rFonts w:cs="Arial"/>
        </w:rPr>
        <w:t xml:space="preserve">ponenten für sich unter die </w:t>
      </w:r>
      <w:r w:rsidR="004E211F">
        <w:rPr>
          <w:rFonts w:cs="Arial"/>
        </w:rPr>
        <w:t xml:space="preserve">Lupe genommen werden“, sagt </w:t>
      </w:r>
      <w:r w:rsidRPr="00783B03">
        <w:rPr>
          <w:rFonts w:cs="Arial"/>
        </w:rPr>
        <w:t>Institutsleiter</w:t>
      </w:r>
      <w:r w:rsidR="004E211F">
        <w:rPr>
          <w:rFonts w:cs="Arial"/>
        </w:rPr>
        <w:t xml:space="preserve"> Abele</w:t>
      </w:r>
      <w:r w:rsidRPr="00783B03">
        <w:rPr>
          <w:rFonts w:cs="Arial"/>
        </w:rPr>
        <w:t>. „Wir wollen mit Maschinenbauern, Bauingenieuren und Architekten disziplinübergreifend Maschinenkomponenten, Produktionsmaschinen, Prozesskette, technische Gebäud</w:t>
      </w:r>
      <w:r w:rsidRPr="00783B03">
        <w:rPr>
          <w:rFonts w:cs="Arial"/>
        </w:rPr>
        <w:t>e</w:t>
      </w:r>
      <w:r w:rsidRPr="00783B03">
        <w:rPr>
          <w:rFonts w:cs="Arial"/>
        </w:rPr>
        <w:t xml:space="preserve">ausrüstung und -hülle aus dem Blickwinkel Energieeffizienz analysieren und optimieren.“ </w:t>
      </w:r>
    </w:p>
    <w:p w:rsidR="00783B03" w:rsidRPr="00783B03" w:rsidRDefault="00783B03" w:rsidP="004E211F">
      <w:pPr>
        <w:spacing w:after="120" w:line="360" w:lineRule="auto"/>
        <w:ind w:right="-1560"/>
        <w:rPr>
          <w:rFonts w:cs="Arial"/>
        </w:rPr>
      </w:pPr>
      <w:r w:rsidRPr="00783B03">
        <w:rPr>
          <w:rFonts w:cs="Arial"/>
        </w:rPr>
        <w:t>Neben der Weiterentwicklung von Fertigungsverfahren geht es dabei um das Zusa</w:t>
      </w:r>
      <w:r w:rsidRPr="00783B03">
        <w:rPr>
          <w:rFonts w:cs="Arial"/>
        </w:rPr>
        <w:t>m</w:t>
      </w:r>
      <w:r w:rsidRPr="00783B03">
        <w:rPr>
          <w:rFonts w:cs="Arial"/>
        </w:rPr>
        <w:t>menwirken des Fabrikgebäudes und seiner technischen Ausstattung mit dem Masch</w:t>
      </w:r>
      <w:r w:rsidRPr="00783B03">
        <w:rPr>
          <w:rFonts w:cs="Arial"/>
        </w:rPr>
        <w:t>i</w:t>
      </w:r>
      <w:r w:rsidRPr="00783B03">
        <w:rPr>
          <w:rFonts w:cs="Arial"/>
        </w:rPr>
        <w:t>nenpark. Der rote technische Faden ist die mehrfache Vernetzung der einzelnen Ba</w:t>
      </w:r>
      <w:r w:rsidRPr="00783B03">
        <w:rPr>
          <w:rFonts w:cs="Arial"/>
        </w:rPr>
        <w:t>u</w:t>
      </w:r>
      <w:r w:rsidRPr="00783B03">
        <w:rPr>
          <w:rFonts w:cs="Arial"/>
        </w:rPr>
        <w:t xml:space="preserve">steine der Fabrik: Ein Wärmenetz verbindet über Wasserrohre die Maschinen untereinander und mit der Gebäudehülle. Die mit sehr kleinen Rohren durchzogene Fassade reagiert auf die Temperaturen der Außenwelt und passt sich an sie an, in dem sie entweder das Wasser in den Rohren kühlt oder erhitzt. Unterstützung erhält sie beim Erhitzen der Halle über das Wärmenetz von der Abwärme der Maschinen, die aber auch andere Anlagen wie der Härteofen nutzen. „Üblicherweise wird das zum Kühlen der Antriebselemente der Maschine </w:t>
      </w:r>
      <w:r w:rsidR="004E211F">
        <w:rPr>
          <w:rFonts w:cs="Arial"/>
        </w:rPr>
        <w:t>eingesetzte Wasser ständig</w:t>
      </w:r>
      <w:r w:rsidRPr="00783B03">
        <w:rPr>
          <w:rFonts w:cs="Arial"/>
        </w:rPr>
        <w:t xml:space="preserve"> wieder gekühlt“, sagt </w:t>
      </w:r>
      <w:r w:rsidR="00CB6C90">
        <w:rPr>
          <w:rFonts w:cs="Arial"/>
        </w:rPr>
        <w:t>Abele</w:t>
      </w:r>
      <w:r w:rsidRPr="00783B03">
        <w:rPr>
          <w:rFonts w:cs="Arial"/>
        </w:rPr>
        <w:t>. „Das ist Energieverschwendung in Reinkultur. Wir kühlen nun nicht mehr den gesamten Wasservorrat, sondern erhitzen ihn sogar noch etwas auf 80 Grad Celsius – zum Be</w:t>
      </w:r>
      <w:r w:rsidRPr="00783B03">
        <w:rPr>
          <w:rFonts w:cs="Arial"/>
        </w:rPr>
        <w:t>i</w:t>
      </w:r>
      <w:r w:rsidRPr="00783B03">
        <w:rPr>
          <w:rFonts w:cs="Arial"/>
        </w:rPr>
        <w:t>spiel für die nachfolgende Reinigungsanlage für die Metallteile.“ Zum Kühlen der A</w:t>
      </w:r>
      <w:r w:rsidRPr="00783B03">
        <w:rPr>
          <w:rFonts w:cs="Arial"/>
        </w:rPr>
        <w:t>n</w:t>
      </w:r>
      <w:r w:rsidRPr="00783B03">
        <w:rPr>
          <w:rFonts w:cs="Arial"/>
        </w:rPr>
        <w:t xml:space="preserve">triebselemente nutzen die Maschinen stattdessen kaltes Wasser aus der Wasserleitung. </w:t>
      </w:r>
    </w:p>
    <w:p w:rsidR="00783B03" w:rsidRDefault="00783B03" w:rsidP="004E211F">
      <w:pPr>
        <w:spacing w:after="120" w:line="360" w:lineRule="auto"/>
        <w:ind w:right="-1560"/>
        <w:rPr>
          <w:rFonts w:cs="Arial"/>
        </w:rPr>
      </w:pPr>
      <w:r w:rsidRPr="00783B03">
        <w:rPr>
          <w:rFonts w:cs="Arial"/>
        </w:rPr>
        <w:t xml:space="preserve">Die ETA-Fabrik besitzt außerdem ein Datennetzwerk, das alle Bereiche miteinander verknüpft. „Wir kombinieren das Regeln des Energieverbrauchs mit Industrie 4.0“, betont der </w:t>
      </w:r>
      <w:r w:rsidR="00CB6C90">
        <w:rPr>
          <w:rFonts w:cs="Arial"/>
        </w:rPr>
        <w:t xml:space="preserve">Darmstädter </w:t>
      </w:r>
      <w:r w:rsidRPr="00783B03">
        <w:rPr>
          <w:rFonts w:cs="Arial"/>
        </w:rPr>
        <w:t>Wissenschaftler. „Auf diese Weise lassen sich die erfassten und aufb</w:t>
      </w:r>
      <w:r w:rsidRPr="00783B03">
        <w:rPr>
          <w:rFonts w:cs="Arial"/>
        </w:rPr>
        <w:t>e</w:t>
      </w:r>
      <w:r w:rsidRPr="00783B03">
        <w:rPr>
          <w:rFonts w:cs="Arial"/>
        </w:rPr>
        <w:t xml:space="preserve">reiteten Daten, Stichwort Big Data, zum Optimieren des Energieverbrauchs nutzen.“ </w:t>
      </w:r>
    </w:p>
    <w:p w:rsidR="0041376F" w:rsidRPr="0041376F" w:rsidRDefault="0041376F" w:rsidP="004E211F">
      <w:pPr>
        <w:spacing w:after="120" w:line="360" w:lineRule="auto"/>
        <w:ind w:right="-1560"/>
        <w:rPr>
          <w:rFonts w:cs="Arial"/>
          <w:b/>
        </w:rPr>
      </w:pPr>
      <w:r w:rsidRPr="0041376F">
        <w:rPr>
          <w:rFonts w:cs="Arial"/>
          <w:b/>
        </w:rPr>
        <w:t xml:space="preserve">ETA-Fabrik ist internationales Vorbild </w:t>
      </w:r>
    </w:p>
    <w:p w:rsidR="00783B03" w:rsidRPr="00783B03" w:rsidRDefault="00783B03" w:rsidP="004E211F">
      <w:pPr>
        <w:spacing w:after="120" w:line="360" w:lineRule="auto"/>
        <w:ind w:right="-1560"/>
        <w:rPr>
          <w:rFonts w:cs="Arial"/>
        </w:rPr>
      </w:pPr>
      <w:r w:rsidRPr="00783B03">
        <w:rPr>
          <w:rFonts w:cs="Arial"/>
        </w:rPr>
        <w:t xml:space="preserve">Doch nicht nur in Deutschland stößt die neue Form, den Energieverbrauch mit Hilfe einer Forschungsfabrik zu senken, auf Interesse. So berät </w:t>
      </w:r>
      <w:r w:rsidR="00CB6C90">
        <w:rPr>
          <w:rFonts w:cs="Arial"/>
        </w:rPr>
        <w:t xml:space="preserve">der </w:t>
      </w:r>
      <w:r w:rsidRPr="00783B03">
        <w:rPr>
          <w:rFonts w:cs="Arial"/>
        </w:rPr>
        <w:t>Wirtsch</w:t>
      </w:r>
      <w:r w:rsidR="00CB6C90">
        <w:rPr>
          <w:rFonts w:cs="Arial"/>
        </w:rPr>
        <w:t xml:space="preserve">aftsingenieur </w:t>
      </w:r>
      <w:r w:rsidRPr="00783B03">
        <w:rPr>
          <w:rFonts w:cs="Arial"/>
        </w:rPr>
        <w:t>Martin Beck, Gruppenleiter Umweltgerechte Produktion an der ETA-Fabrik, ein Unte</w:t>
      </w:r>
      <w:r w:rsidRPr="00783B03">
        <w:rPr>
          <w:rFonts w:cs="Arial"/>
        </w:rPr>
        <w:t>r</w:t>
      </w:r>
      <w:r w:rsidRPr="00783B03">
        <w:rPr>
          <w:rFonts w:cs="Arial"/>
        </w:rPr>
        <w:t>neh</w:t>
      </w:r>
      <w:r w:rsidR="00CB6C90">
        <w:rPr>
          <w:rFonts w:cs="Arial"/>
        </w:rPr>
        <w:t>men bei</w:t>
      </w:r>
      <w:r w:rsidRPr="00783B03">
        <w:rPr>
          <w:rFonts w:cs="Arial"/>
        </w:rPr>
        <w:t xml:space="preserve">m Aufbau einer energieeffizienten Maschinenfabrik in Singapur. Aber auch kleinen und mittleren Firmen aus Deutschland macht der Experte Mut, sich bei der ETA-Fabrik oder bei bereits bestehenden energieeffizienten Fabriken beraten zu lassen. </w:t>
      </w:r>
    </w:p>
    <w:p w:rsidR="00783B03" w:rsidRPr="00783B03" w:rsidRDefault="00783B03" w:rsidP="004E211F">
      <w:pPr>
        <w:spacing w:after="120" w:line="360" w:lineRule="auto"/>
        <w:ind w:right="-1560"/>
        <w:rPr>
          <w:rFonts w:cs="Arial"/>
        </w:rPr>
      </w:pPr>
      <w:r w:rsidRPr="00783B03">
        <w:rPr>
          <w:rFonts w:cs="Arial"/>
        </w:rPr>
        <w:lastRenderedPageBreak/>
        <w:t>„Es lohnt sich besonders für Mittelständler, die in der Regel keine eigene Energieeffiz</w:t>
      </w:r>
      <w:r w:rsidRPr="00783B03">
        <w:rPr>
          <w:rFonts w:cs="Arial"/>
        </w:rPr>
        <w:t>i</w:t>
      </w:r>
      <w:r w:rsidRPr="00783B03">
        <w:rPr>
          <w:rFonts w:cs="Arial"/>
        </w:rPr>
        <w:t>enz-Abteilung besitzen“, sagt Beck. „Die</w:t>
      </w:r>
      <w:r w:rsidR="004E211F">
        <w:rPr>
          <w:rFonts w:cs="Arial"/>
        </w:rPr>
        <w:t xml:space="preserve"> Energiekosten machen rund 3 </w:t>
      </w:r>
      <w:r w:rsidRPr="00783B03">
        <w:rPr>
          <w:rFonts w:cs="Arial"/>
        </w:rPr>
        <w:t xml:space="preserve">bis </w:t>
      </w:r>
      <w:r w:rsidR="004E211F">
        <w:rPr>
          <w:rFonts w:cs="Arial"/>
        </w:rPr>
        <w:t xml:space="preserve">5 </w:t>
      </w:r>
      <w:r w:rsidRPr="00783B03">
        <w:rPr>
          <w:rFonts w:cs="Arial"/>
        </w:rPr>
        <w:t>Prozent der Gesamtkosten aus, von denen wir durch gezielte</w:t>
      </w:r>
      <w:r w:rsidR="00CB6C90">
        <w:rPr>
          <w:rFonts w:cs="Arial"/>
        </w:rPr>
        <w:t>,</w:t>
      </w:r>
      <w:r w:rsidRPr="00783B03">
        <w:rPr>
          <w:rFonts w:cs="Arial"/>
        </w:rPr>
        <w:t xml:space="preserve"> ganzheitliche, oft staatlich geförderte Beratung 10 bis</w:t>
      </w:r>
      <w:r w:rsidR="00CB6C90">
        <w:rPr>
          <w:rFonts w:cs="Arial"/>
        </w:rPr>
        <w:t xml:space="preserve"> zu 40 Prozent einsparen können.</w:t>
      </w:r>
      <w:r w:rsidRPr="00783B03">
        <w:rPr>
          <w:rFonts w:cs="Arial"/>
        </w:rPr>
        <w:t>“ Die Ausgaben für die so</w:t>
      </w:r>
      <w:r w:rsidR="00CB6C90">
        <w:rPr>
          <w:rFonts w:cs="Arial"/>
        </w:rPr>
        <w:t xml:space="preserve"> </w:t>
      </w:r>
      <w:r w:rsidRPr="00783B03">
        <w:rPr>
          <w:rFonts w:cs="Arial"/>
        </w:rPr>
        <w:t xml:space="preserve">genannten energieintensiven Unternehmen </w:t>
      </w:r>
      <w:r w:rsidR="00CB6C90">
        <w:rPr>
          <w:rFonts w:cs="Arial"/>
        </w:rPr>
        <w:t xml:space="preserve">in Deutschland (EID) </w:t>
      </w:r>
      <w:r w:rsidRPr="00783B03">
        <w:rPr>
          <w:rFonts w:cs="Arial"/>
        </w:rPr>
        <w:t>sind dabei laut ihrem Verband in Bonn besonders hoch: Sie g</w:t>
      </w:r>
      <w:r w:rsidR="004E211F">
        <w:rPr>
          <w:rFonts w:cs="Arial"/>
        </w:rPr>
        <w:t xml:space="preserve">eben jedes Jahr über 5 </w:t>
      </w:r>
      <w:r w:rsidRPr="00783B03">
        <w:rPr>
          <w:rFonts w:cs="Arial"/>
        </w:rPr>
        <w:t>Prozent ihres Umsat</w:t>
      </w:r>
      <w:r w:rsidR="004E211F">
        <w:rPr>
          <w:rFonts w:cs="Arial"/>
        </w:rPr>
        <w:t>zes (rund 17 Mrd.</w:t>
      </w:r>
      <w:r w:rsidRPr="00783B03">
        <w:rPr>
          <w:rFonts w:cs="Arial"/>
        </w:rPr>
        <w:t xml:space="preserve"> Euro) für Energie aus. </w:t>
      </w:r>
    </w:p>
    <w:p w:rsidR="00CB6C90" w:rsidRDefault="00783B03" w:rsidP="004E211F">
      <w:pPr>
        <w:spacing w:after="120" w:line="360" w:lineRule="auto"/>
        <w:ind w:right="-1560"/>
        <w:rPr>
          <w:rFonts w:cs="Arial"/>
        </w:rPr>
      </w:pPr>
      <w:r w:rsidRPr="00783B03">
        <w:rPr>
          <w:rFonts w:cs="Arial"/>
        </w:rPr>
        <w:t>Die ETA-Fabrik dient darüber hinaus – so ein PTW-Newsletter – als „Großforschungsg</w:t>
      </w:r>
      <w:r w:rsidRPr="00783B03">
        <w:rPr>
          <w:rFonts w:cs="Arial"/>
        </w:rPr>
        <w:t>e</w:t>
      </w:r>
      <w:r w:rsidRPr="00783B03">
        <w:rPr>
          <w:rFonts w:cs="Arial"/>
        </w:rPr>
        <w:t>rät“ für ehrgeizige Projekte. Dazu zä</w:t>
      </w:r>
      <w:r w:rsidR="004E211F">
        <w:rPr>
          <w:rFonts w:cs="Arial"/>
        </w:rPr>
        <w:t>hlt das aktuell mit 30 Mio.</w:t>
      </w:r>
      <w:r w:rsidRPr="00783B03">
        <w:rPr>
          <w:rFonts w:cs="Arial"/>
        </w:rPr>
        <w:t xml:space="preserve"> Euro staatlich geförderte Kopernikus-Projekt „</w:t>
      </w:r>
      <w:proofErr w:type="spellStart"/>
      <w:r w:rsidRPr="00783B03">
        <w:rPr>
          <w:rFonts w:cs="Arial"/>
        </w:rPr>
        <w:t>SynErgie</w:t>
      </w:r>
      <w:proofErr w:type="spellEnd"/>
      <w:r w:rsidRPr="00783B03">
        <w:rPr>
          <w:rFonts w:cs="Arial"/>
        </w:rPr>
        <w:t xml:space="preserve"> – Synchronisierte und energieadaptive Produktionstechnik zur flexiblen Ausrichtung von Industrieprozessen auf eine fluktuierende Energieverso</w:t>
      </w:r>
      <w:r w:rsidRPr="00783B03">
        <w:rPr>
          <w:rFonts w:cs="Arial"/>
        </w:rPr>
        <w:t>r</w:t>
      </w:r>
      <w:r w:rsidRPr="00783B03">
        <w:rPr>
          <w:rFonts w:cs="Arial"/>
        </w:rPr>
        <w:t>gung“. An dem Projekt beteiligten sich rund 100 Partner u.a. aus Industrie, Forschung und Gesellschaft (z.B. IG Metall, Bund Naturschutz</w:t>
      </w:r>
      <w:r w:rsidR="00CB6C90">
        <w:rPr>
          <w:rFonts w:cs="Arial"/>
        </w:rPr>
        <w:t xml:space="preserve"> BN</w:t>
      </w:r>
      <w:r w:rsidRPr="00783B03">
        <w:rPr>
          <w:rFonts w:cs="Arial"/>
        </w:rPr>
        <w:t>). Die Zielrichtung nennt Projek</w:t>
      </w:r>
      <w:r w:rsidRPr="00783B03">
        <w:rPr>
          <w:rFonts w:cs="Arial"/>
        </w:rPr>
        <w:t>t</w:t>
      </w:r>
      <w:r w:rsidRPr="00783B03">
        <w:rPr>
          <w:rFonts w:cs="Arial"/>
        </w:rPr>
        <w:t>leiter Abele, der auch Präsident der Wissenschaftlichen Gesellschaft für Produktion</w:t>
      </w:r>
      <w:r w:rsidRPr="00783B03">
        <w:rPr>
          <w:rFonts w:cs="Arial"/>
        </w:rPr>
        <w:t>s</w:t>
      </w:r>
      <w:r w:rsidRPr="00783B03">
        <w:rPr>
          <w:rFonts w:cs="Arial"/>
        </w:rPr>
        <w:t>technik (WGP) ist: „Wir vernetzen Windrad und Solarmodul mit der Produktionsmasch</w:t>
      </w:r>
      <w:r w:rsidRPr="00783B03">
        <w:rPr>
          <w:rFonts w:cs="Arial"/>
        </w:rPr>
        <w:t>i</w:t>
      </w:r>
      <w:r w:rsidRPr="00783B03">
        <w:rPr>
          <w:rFonts w:cs="Arial"/>
        </w:rPr>
        <w:t xml:space="preserve">ne.“ Alternative Energien wie Wind und Sonne produzieren meist entweder zu wenig oder zu viel Energie. </w:t>
      </w:r>
    </w:p>
    <w:p w:rsidR="00CB6C90" w:rsidRPr="00783B03" w:rsidRDefault="00783B03" w:rsidP="004E211F">
      <w:pPr>
        <w:spacing w:after="120" w:line="360" w:lineRule="auto"/>
        <w:ind w:right="-1560"/>
        <w:rPr>
          <w:rFonts w:cs="Arial"/>
        </w:rPr>
      </w:pPr>
      <w:r w:rsidRPr="00783B03">
        <w:rPr>
          <w:rFonts w:cs="Arial"/>
        </w:rPr>
        <w:t xml:space="preserve">„Wir wollen die produzierenden Betriebe so flexibilisieren, dass sie selbst auf dieses schwankende Energieangebot reagieren können“, sagt PTW-Oberingenieur Stefan </w:t>
      </w:r>
      <w:proofErr w:type="spellStart"/>
      <w:r w:rsidRPr="00783B03">
        <w:rPr>
          <w:rFonts w:cs="Arial"/>
        </w:rPr>
        <w:t>Seifermann</w:t>
      </w:r>
      <w:proofErr w:type="spellEnd"/>
      <w:r w:rsidRPr="00783B03">
        <w:rPr>
          <w:rFonts w:cs="Arial"/>
        </w:rPr>
        <w:t xml:space="preserve">. </w:t>
      </w:r>
      <w:r w:rsidR="00CB6C90">
        <w:rPr>
          <w:rFonts w:cs="Arial"/>
        </w:rPr>
        <w:t xml:space="preserve">Ein wichtiges Unterfangen, betrug doch der Anteil </w:t>
      </w:r>
      <w:r w:rsidR="00CB6C90" w:rsidRPr="00783B03">
        <w:rPr>
          <w:rFonts w:cs="Arial"/>
        </w:rPr>
        <w:t>der erneuerbaren Ene</w:t>
      </w:r>
      <w:r w:rsidR="00CB6C90" w:rsidRPr="00783B03">
        <w:rPr>
          <w:rFonts w:cs="Arial"/>
        </w:rPr>
        <w:t>r</w:t>
      </w:r>
      <w:r w:rsidR="00CB6C90" w:rsidRPr="00783B03">
        <w:rPr>
          <w:rFonts w:cs="Arial"/>
        </w:rPr>
        <w:t xml:space="preserve">gien </w:t>
      </w:r>
      <w:r w:rsidR="00CB6C90">
        <w:rPr>
          <w:rFonts w:cs="Arial"/>
        </w:rPr>
        <w:t xml:space="preserve">in Deutschland 2015 </w:t>
      </w:r>
      <w:r w:rsidR="00CB6C90" w:rsidRPr="00783B03">
        <w:rPr>
          <w:rFonts w:cs="Arial"/>
        </w:rPr>
        <w:t xml:space="preserve">bereits 31 Prozent des Bruttostromverbrauchs.  </w:t>
      </w:r>
    </w:p>
    <w:p w:rsidR="00783B03" w:rsidRPr="00783B03" w:rsidRDefault="00783B03" w:rsidP="004E211F">
      <w:pPr>
        <w:spacing w:after="120" w:line="360" w:lineRule="auto"/>
        <w:ind w:right="-1560"/>
        <w:rPr>
          <w:rFonts w:cs="Arial"/>
        </w:rPr>
      </w:pPr>
      <w:proofErr w:type="spellStart"/>
      <w:r w:rsidRPr="00783B03">
        <w:rPr>
          <w:rFonts w:cs="Arial"/>
        </w:rPr>
        <w:t>SynErgie</w:t>
      </w:r>
      <w:proofErr w:type="spellEnd"/>
      <w:r w:rsidRPr="00783B03">
        <w:rPr>
          <w:rFonts w:cs="Arial"/>
        </w:rPr>
        <w:t xml:space="preserve"> startet zunächst mit sieben energieintensiven Branchen, zu denen auch der Maschinen- und Anlagenbau zählt. Die Anschlussleistung der einzelnen Betriebsmittel ist in dieser Branche zwar wesentlich kleiner, dafür kommen hier sehr viel mehr Maschinen und Anlagen als in anderen Industriezweigen zum Einsatz. Das Interesse aus dieser Branche ist groß, wie ein Blick auf </w:t>
      </w:r>
      <w:r w:rsidR="004E211F">
        <w:rPr>
          <w:rFonts w:cs="Arial"/>
        </w:rPr>
        <w:t xml:space="preserve">die Teilnehmer zeigt: Unter </w:t>
      </w:r>
      <w:r w:rsidRPr="00783B03">
        <w:rPr>
          <w:rFonts w:cs="Arial"/>
        </w:rPr>
        <w:t>Leitung von Prof. Matthias Putz vom Fraunhofer IWU aus Chemnitz arbeiten</w:t>
      </w:r>
      <w:r w:rsidR="00CB6C90">
        <w:rPr>
          <w:rFonts w:cs="Arial"/>
        </w:rPr>
        <w:t xml:space="preserve"> </w:t>
      </w:r>
      <w:r>
        <w:rPr>
          <w:rFonts w:cs="Arial"/>
        </w:rPr>
        <w:t xml:space="preserve">Firmen wie </w:t>
      </w:r>
      <w:r w:rsidRPr="00783B03">
        <w:rPr>
          <w:rFonts w:cs="Arial"/>
        </w:rPr>
        <w:t xml:space="preserve">Bosch, </w:t>
      </w:r>
      <w:proofErr w:type="spellStart"/>
      <w:r w:rsidRPr="00783B03">
        <w:rPr>
          <w:rFonts w:cs="Arial"/>
        </w:rPr>
        <w:t>Festo</w:t>
      </w:r>
      <w:proofErr w:type="spellEnd"/>
      <w:r w:rsidRPr="00783B03">
        <w:rPr>
          <w:rFonts w:cs="Arial"/>
        </w:rPr>
        <w:t xml:space="preserve">, </w:t>
      </w:r>
      <w:proofErr w:type="spellStart"/>
      <w:r w:rsidRPr="00783B03">
        <w:rPr>
          <w:rFonts w:cs="Arial"/>
        </w:rPr>
        <w:t>Handtmann</w:t>
      </w:r>
      <w:proofErr w:type="spellEnd"/>
      <w:r w:rsidRPr="00783B03">
        <w:rPr>
          <w:rFonts w:cs="Arial"/>
        </w:rPr>
        <w:t>, Hirschvogel Automotive, Siemens und VW Sachsen</w:t>
      </w:r>
      <w:r>
        <w:rPr>
          <w:rFonts w:cs="Arial"/>
        </w:rPr>
        <w:t xml:space="preserve"> </w:t>
      </w:r>
      <w:r w:rsidRPr="00783B03">
        <w:rPr>
          <w:rFonts w:cs="Arial"/>
        </w:rPr>
        <w:t xml:space="preserve">zusammen. </w:t>
      </w:r>
    </w:p>
    <w:p w:rsidR="00783B03" w:rsidRPr="00783B03" w:rsidRDefault="00783B03" w:rsidP="004E211F">
      <w:pPr>
        <w:spacing w:after="120" w:line="360" w:lineRule="auto"/>
        <w:ind w:right="-1560"/>
        <w:rPr>
          <w:rFonts w:cs="Arial"/>
        </w:rPr>
      </w:pPr>
      <w:r w:rsidRPr="00783B03">
        <w:rPr>
          <w:rFonts w:cs="Arial"/>
        </w:rPr>
        <w:t>Mittel zum Anpassungszweck sind hochdynamische Regelungsplattformen, die das schwankende Energieangebot berücksichtigen und dementsprechend die Energieverte</w:t>
      </w:r>
      <w:r w:rsidRPr="00783B03">
        <w:rPr>
          <w:rFonts w:cs="Arial"/>
        </w:rPr>
        <w:t>i</w:t>
      </w:r>
      <w:r w:rsidRPr="00783B03">
        <w:rPr>
          <w:rFonts w:cs="Arial"/>
        </w:rPr>
        <w:t>lung zwischen Industrieprozessen wie Reinigen, Härten oder Metall</w:t>
      </w:r>
      <w:r w:rsidR="004E211F">
        <w:rPr>
          <w:rFonts w:cs="Arial"/>
        </w:rPr>
        <w:t>bearbeitung regeln. Abele: „Nur</w:t>
      </w:r>
      <w:r w:rsidRPr="00783B03">
        <w:rPr>
          <w:rFonts w:cs="Arial"/>
        </w:rPr>
        <w:t xml:space="preserve"> wenn Unternehmen wissen, wann gerade sehr viel oder sehr wenig Strom </w:t>
      </w:r>
      <w:r w:rsidRPr="00783B03">
        <w:rPr>
          <w:rFonts w:cs="Arial"/>
        </w:rPr>
        <w:lastRenderedPageBreak/>
        <w:t>aus erneuerbaren Energien erzeugt wird und die Börse das durch niedrige Strompreise signalisiert, können sie darauf reagieren.“</w:t>
      </w:r>
    </w:p>
    <w:p w:rsidR="0041376F" w:rsidRDefault="0041376F" w:rsidP="004E211F">
      <w:pPr>
        <w:spacing w:after="120" w:line="360" w:lineRule="auto"/>
        <w:ind w:right="-1560"/>
        <w:rPr>
          <w:rFonts w:cs="Arial"/>
          <w:b/>
        </w:rPr>
      </w:pPr>
    </w:p>
    <w:p w:rsidR="00783B03" w:rsidRPr="0041376F" w:rsidRDefault="00783B03" w:rsidP="004E211F">
      <w:pPr>
        <w:spacing w:after="120" w:line="360" w:lineRule="auto"/>
        <w:ind w:right="-1560"/>
        <w:rPr>
          <w:rFonts w:cs="Arial"/>
          <w:b/>
        </w:rPr>
      </w:pPr>
      <w:r w:rsidRPr="0041376F">
        <w:rPr>
          <w:rFonts w:cs="Arial"/>
          <w:b/>
        </w:rPr>
        <w:br/>
        <w:t xml:space="preserve">Bosch Rexroth: Verteilte Intelligenz und offene Schnittstellen kontra schwankende Stromverfügbarkeit </w:t>
      </w:r>
    </w:p>
    <w:p w:rsidR="00783B03" w:rsidRPr="00783B03" w:rsidRDefault="00783B03" w:rsidP="004E211F">
      <w:pPr>
        <w:spacing w:after="120" w:line="360" w:lineRule="auto"/>
        <w:ind w:right="-1560"/>
        <w:rPr>
          <w:rFonts w:cs="Arial"/>
        </w:rPr>
      </w:pPr>
      <w:r w:rsidRPr="00783B03">
        <w:rPr>
          <w:rFonts w:cs="Arial"/>
        </w:rPr>
        <w:t xml:space="preserve">Die Bosch Rexroth AG aus Lohr am Main beteiligt sich am Forschungsprojekt </w:t>
      </w:r>
      <w:proofErr w:type="spellStart"/>
      <w:r w:rsidRPr="00783B03">
        <w:rPr>
          <w:rFonts w:cs="Arial"/>
        </w:rPr>
        <w:t>SynErgie</w:t>
      </w:r>
      <w:proofErr w:type="spellEnd"/>
      <w:r w:rsidRPr="00783B03">
        <w:rPr>
          <w:rFonts w:cs="Arial"/>
        </w:rPr>
        <w:t>, um Steuerungs- und Regelungsstrategien zu entwickeln, die den Energieverbrauch dem schwankenden Angebot erneuerbarer Energien anpassen. Dazu setzt das Forschung</w:t>
      </w:r>
      <w:r w:rsidRPr="00783B03">
        <w:rPr>
          <w:rFonts w:cs="Arial"/>
        </w:rPr>
        <w:t>s</w:t>
      </w:r>
      <w:r w:rsidRPr="00783B03">
        <w:rPr>
          <w:rFonts w:cs="Arial"/>
        </w:rPr>
        <w:t xml:space="preserve">projekt auf verteilte Intelligenz in den </w:t>
      </w:r>
      <w:proofErr w:type="spellStart"/>
      <w:r w:rsidRPr="00783B03">
        <w:rPr>
          <w:rFonts w:cs="Arial"/>
        </w:rPr>
        <w:t>Aktoren</w:t>
      </w:r>
      <w:proofErr w:type="spellEnd"/>
      <w:r w:rsidRPr="00783B03">
        <w:rPr>
          <w:rFonts w:cs="Arial"/>
        </w:rPr>
        <w:t xml:space="preserve"> und herstellerübergreifende Schnittstellen, die auch Industrie 4.0-Anwendungen unterstützen. </w:t>
      </w:r>
    </w:p>
    <w:p w:rsidR="00783B03" w:rsidRPr="00783B03" w:rsidRDefault="00783B03" w:rsidP="004E211F">
      <w:pPr>
        <w:spacing w:after="120" w:line="360" w:lineRule="auto"/>
        <w:ind w:right="-1560"/>
        <w:rPr>
          <w:rFonts w:cs="Arial"/>
        </w:rPr>
      </w:pPr>
      <w:r w:rsidRPr="00783B03">
        <w:rPr>
          <w:rFonts w:cs="Arial"/>
        </w:rPr>
        <w:t>Dezentral</w:t>
      </w:r>
      <w:r>
        <w:rPr>
          <w:rFonts w:cs="Arial"/>
        </w:rPr>
        <w:t>e,</w:t>
      </w:r>
      <w:r w:rsidRPr="00783B03">
        <w:rPr>
          <w:rFonts w:cs="Arial"/>
        </w:rPr>
        <w:t xml:space="preserve"> intelligente Steuerungen und Antriebe von </w:t>
      </w:r>
      <w:r w:rsidR="004E211F">
        <w:rPr>
          <w:rFonts w:cs="Arial"/>
        </w:rPr>
        <w:t xml:space="preserve">Bosch </w:t>
      </w:r>
      <w:r w:rsidRPr="00783B03">
        <w:rPr>
          <w:rFonts w:cs="Arial"/>
        </w:rPr>
        <w:t xml:space="preserve">Rexroth </w:t>
      </w:r>
      <w:r>
        <w:rPr>
          <w:rFonts w:cs="Arial"/>
        </w:rPr>
        <w:t>werden</w:t>
      </w:r>
      <w:r w:rsidRPr="00783B03">
        <w:rPr>
          <w:rFonts w:cs="Arial"/>
        </w:rPr>
        <w:t xml:space="preserve"> nach Firmenaussage zukünftig in der Lage</w:t>
      </w:r>
      <w:r>
        <w:rPr>
          <w:rFonts w:cs="Arial"/>
        </w:rPr>
        <w:t xml:space="preserve"> sein</w:t>
      </w:r>
      <w:r w:rsidRPr="00783B03">
        <w:rPr>
          <w:rFonts w:cs="Arial"/>
        </w:rPr>
        <w:t xml:space="preserve">, Pausen angebotsorientiert einzuplanen und ohne überflüssige Wartezeit zum richtigen Zeitpunkt wieder für die Produktion bereit zu stehen. Dazu ist ein intelligentes </w:t>
      </w:r>
      <w:r>
        <w:rPr>
          <w:rFonts w:cs="Arial"/>
        </w:rPr>
        <w:t>Her</w:t>
      </w:r>
      <w:r w:rsidRPr="00783B03">
        <w:rPr>
          <w:rFonts w:cs="Arial"/>
        </w:rPr>
        <w:t>unter- und wieder Hochfahren der Anlagen nötig. Rexroth wird die Antriebe, Antriebsregler und Steuerungen zukünftig mit den entspr</w:t>
      </w:r>
      <w:r w:rsidRPr="00783B03">
        <w:rPr>
          <w:rFonts w:cs="Arial"/>
        </w:rPr>
        <w:t>e</w:t>
      </w:r>
      <w:r w:rsidRPr="00783B03">
        <w:rPr>
          <w:rFonts w:cs="Arial"/>
        </w:rPr>
        <w:t>chenden Softwarefunktionen und herstellerübergreifenden Schnittstellen ausstatten. Die Schnittstellen unterstützen die Anforderungen von Industrie 4.0-Konzepten und ergä</w:t>
      </w:r>
      <w:r w:rsidRPr="00783B03">
        <w:rPr>
          <w:rFonts w:cs="Arial"/>
        </w:rPr>
        <w:t>n</w:t>
      </w:r>
      <w:r w:rsidRPr="00783B03">
        <w:rPr>
          <w:rFonts w:cs="Arial"/>
        </w:rPr>
        <w:t>zen sie um die Dimension Energieeffizienz.</w:t>
      </w:r>
    </w:p>
    <w:p w:rsidR="00783B03" w:rsidRPr="00783B03" w:rsidRDefault="004E211F" w:rsidP="004E211F">
      <w:pPr>
        <w:spacing w:after="120" w:line="360" w:lineRule="auto"/>
        <w:ind w:right="-1560"/>
        <w:rPr>
          <w:rFonts w:cs="Arial"/>
        </w:rPr>
      </w:pPr>
      <w:r>
        <w:rPr>
          <w:rFonts w:cs="Arial"/>
        </w:rPr>
        <w:t xml:space="preserve">Bosch </w:t>
      </w:r>
      <w:r w:rsidR="00783B03" w:rsidRPr="00783B03">
        <w:rPr>
          <w:rFonts w:cs="Arial"/>
        </w:rPr>
        <w:t>Rexroth beteiligt sich außerdem als Mitinitiator an der ETA-Fabrik</w:t>
      </w:r>
      <w:r w:rsidR="00783B03">
        <w:rPr>
          <w:rFonts w:cs="Arial"/>
        </w:rPr>
        <w:t>.</w:t>
      </w:r>
      <w:r w:rsidR="00783B03" w:rsidRPr="00783B03">
        <w:rPr>
          <w:rFonts w:cs="Arial"/>
        </w:rPr>
        <w:t xml:space="preserve"> Hier wird unter anderem </w:t>
      </w:r>
      <w:r w:rsidR="00783B03">
        <w:rPr>
          <w:rFonts w:cs="Arial"/>
        </w:rPr>
        <w:t xml:space="preserve">– </w:t>
      </w:r>
      <w:r w:rsidR="00783B03" w:rsidRPr="00783B03">
        <w:rPr>
          <w:rFonts w:cs="Arial"/>
        </w:rPr>
        <w:t>unter realen Rahmenbedingungen an einer Prozesskette eines Hydraulikba</w:t>
      </w:r>
      <w:r w:rsidR="00783B03" w:rsidRPr="00783B03">
        <w:rPr>
          <w:rFonts w:cs="Arial"/>
        </w:rPr>
        <w:t>u</w:t>
      </w:r>
      <w:r w:rsidR="00783B03" w:rsidRPr="00783B03">
        <w:rPr>
          <w:rFonts w:cs="Arial"/>
        </w:rPr>
        <w:t xml:space="preserve">teils aus dem Rexroth-Werk </w:t>
      </w:r>
      <w:proofErr w:type="spellStart"/>
      <w:r w:rsidR="00783B03" w:rsidRPr="00783B03">
        <w:rPr>
          <w:rFonts w:cs="Arial"/>
        </w:rPr>
        <w:t>Elchingen</w:t>
      </w:r>
      <w:proofErr w:type="spellEnd"/>
      <w:r w:rsidR="00783B03" w:rsidRPr="00783B03">
        <w:rPr>
          <w:rFonts w:cs="Arial"/>
        </w:rPr>
        <w:t xml:space="preserve"> </w:t>
      </w:r>
      <w:r w:rsidR="00783B03">
        <w:rPr>
          <w:rFonts w:cs="Arial"/>
        </w:rPr>
        <w:t xml:space="preserve">– erforscht </w:t>
      </w:r>
      <w:r w:rsidR="00783B03" w:rsidRPr="00783B03">
        <w:rPr>
          <w:rFonts w:cs="Arial"/>
        </w:rPr>
        <w:t xml:space="preserve">und vermittelt, wie sich durch einen neuen </w:t>
      </w:r>
      <w:proofErr w:type="spellStart"/>
      <w:r w:rsidR="00783B03" w:rsidRPr="00783B03">
        <w:rPr>
          <w:rFonts w:cs="Arial"/>
        </w:rPr>
        <w:t>gesamtheitlichen</w:t>
      </w:r>
      <w:proofErr w:type="spellEnd"/>
      <w:r w:rsidR="00783B03" w:rsidRPr="00783B03">
        <w:rPr>
          <w:rFonts w:cs="Arial"/>
        </w:rPr>
        <w:t xml:space="preserve"> Ansatz und intelligente Vernetzung von Gebäude(hülle), der technischen Gebäudeausstattung, Energiespeichern und den Produktionseinrichtungen Energie noch effizienter nutzen lässt. </w:t>
      </w:r>
    </w:p>
    <w:p w:rsidR="00783B03" w:rsidRPr="00783B03" w:rsidRDefault="00783B03" w:rsidP="004E211F">
      <w:pPr>
        <w:spacing w:after="120" w:line="360" w:lineRule="auto"/>
        <w:ind w:right="-1560"/>
        <w:rPr>
          <w:rFonts w:cs="Arial"/>
        </w:rPr>
      </w:pPr>
      <w:r w:rsidRPr="00783B03">
        <w:rPr>
          <w:rFonts w:cs="Arial"/>
        </w:rPr>
        <w:t xml:space="preserve">Details dazu erfahren Interessenten auf der EMO </w:t>
      </w:r>
      <w:r w:rsidR="00CB6C90">
        <w:rPr>
          <w:rFonts w:cs="Arial"/>
        </w:rPr>
        <w:t xml:space="preserve">Hannover </w:t>
      </w:r>
      <w:r w:rsidRPr="00783B03">
        <w:rPr>
          <w:rFonts w:cs="Arial"/>
        </w:rPr>
        <w:t xml:space="preserve">2017, auf der </w:t>
      </w:r>
      <w:r w:rsidR="004E211F">
        <w:rPr>
          <w:rFonts w:cs="Arial"/>
        </w:rPr>
        <w:t xml:space="preserve">Bosch </w:t>
      </w:r>
      <w:r w:rsidRPr="00783B03">
        <w:rPr>
          <w:rFonts w:cs="Arial"/>
        </w:rPr>
        <w:t>Rexroth außer den Themen vernetzte Hydraulik</w:t>
      </w:r>
      <w:r>
        <w:rPr>
          <w:rFonts w:cs="Arial"/>
        </w:rPr>
        <w:t xml:space="preserve"> und </w:t>
      </w:r>
      <w:r w:rsidRPr="00783B03">
        <w:rPr>
          <w:rFonts w:cs="Arial"/>
        </w:rPr>
        <w:t>Industrie 4.0 auch die Energieeffiz</w:t>
      </w:r>
      <w:r w:rsidRPr="00783B03">
        <w:rPr>
          <w:rFonts w:cs="Arial"/>
        </w:rPr>
        <w:t>i</w:t>
      </w:r>
      <w:r w:rsidRPr="00783B03">
        <w:rPr>
          <w:rFonts w:cs="Arial"/>
        </w:rPr>
        <w:t>enz behandelt. „Die Systematik Rexroth 4EE (</w:t>
      </w:r>
      <w:proofErr w:type="spellStart"/>
      <w:r w:rsidRPr="00783B03">
        <w:rPr>
          <w:rFonts w:cs="Arial"/>
        </w:rPr>
        <w:t>for</w:t>
      </w:r>
      <w:proofErr w:type="spellEnd"/>
      <w:r w:rsidRPr="00783B03">
        <w:rPr>
          <w:rFonts w:cs="Arial"/>
        </w:rPr>
        <w:t xml:space="preserve"> </w:t>
      </w:r>
      <w:proofErr w:type="spellStart"/>
      <w:r w:rsidRPr="00783B03">
        <w:rPr>
          <w:rFonts w:cs="Arial"/>
        </w:rPr>
        <w:t>Energy</w:t>
      </w:r>
      <w:proofErr w:type="spellEnd"/>
      <w:r w:rsidRPr="00783B03">
        <w:rPr>
          <w:rFonts w:cs="Arial"/>
        </w:rPr>
        <w:t xml:space="preserve"> Efficiency) erschließt technol</w:t>
      </w:r>
      <w:r w:rsidRPr="00783B03">
        <w:rPr>
          <w:rFonts w:cs="Arial"/>
        </w:rPr>
        <w:t>o</w:t>
      </w:r>
      <w:r w:rsidRPr="00783B03">
        <w:rPr>
          <w:rFonts w:cs="Arial"/>
        </w:rPr>
        <w:t>gieübergreifend Einsparpoten</w:t>
      </w:r>
      <w:r w:rsidR="004E211F">
        <w:rPr>
          <w:rFonts w:cs="Arial"/>
        </w:rPr>
        <w:t>z</w:t>
      </w:r>
      <w:r w:rsidRPr="00783B03">
        <w:rPr>
          <w:rFonts w:cs="Arial"/>
        </w:rPr>
        <w:t>iale in der spanenden und umformenden Fertigung“, erklärt Hansjörg Sannwald, Leiter Branchenmanagement Werkzeugmaschinen. „So verbrauchen drehzahlvariable Pumpenantriebe für die Hydraulik bis zu 80 Prozent wen</w:t>
      </w:r>
      <w:r w:rsidRPr="00783B03">
        <w:rPr>
          <w:rFonts w:cs="Arial"/>
        </w:rPr>
        <w:t>i</w:t>
      </w:r>
      <w:r w:rsidRPr="00783B03">
        <w:rPr>
          <w:rFonts w:cs="Arial"/>
        </w:rPr>
        <w:t xml:space="preserve">ger Strom als konstant angetriebene Aggregate.“ </w:t>
      </w:r>
    </w:p>
    <w:p w:rsidR="00783B03" w:rsidRPr="00783B03" w:rsidRDefault="00783B03" w:rsidP="004E211F">
      <w:pPr>
        <w:spacing w:after="120" w:line="360" w:lineRule="auto"/>
        <w:ind w:right="-1560"/>
        <w:rPr>
          <w:rFonts w:cs="Arial"/>
        </w:rPr>
      </w:pPr>
      <w:r w:rsidRPr="00783B03">
        <w:rPr>
          <w:rFonts w:cs="Arial"/>
        </w:rPr>
        <w:lastRenderedPageBreak/>
        <w:t xml:space="preserve">Doch wie geht es weiter in Sachen Energieeffizienz? Der Experte ist sich sicher, dass die Vernetzung durch Industrie 4.0 die energetische Kopplung aller Verbraucher einer Fertigungslinie oder Fabrik ermöglicht. Seine Vision: „Die Software kennt im Voraus die anstehenden Verbrauchswerte der Maschinen und kann Lastspitzen gegeneinander verschieben. Unabdingbare Voraussetzung hierfür sind </w:t>
      </w:r>
      <w:r>
        <w:rPr>
          <w:rFonts w:cs="Arial"/>
        </w:rPr>
        <w:t xml:space="preserve">jedoch </w:t>
      </w:r>
      <w:r w:rsidRPr="00783B03">
        <w:rPr>
          <w:rFonts w:cs="Arial"/>
        </w:rPr>
        <w:t>offene Kommunikation</w:t>
      </w:r>
      <w:r w:rsidRPr="00783B03">
        <w:rPr>
          <w:rFonts w:cs="Arial"/>
        </w:rPr>
        <w:t>s</w:t>
      </w:r>
      <w:r w:rsidRPr="00783B03">
        <w:rPr>
          <w:rFonts w:cs="Arial"/>
        </w:rPr>
        <w:t>standards und dezentrale Intelligenz.“</w:t>
      </w:r>
    </w:p>
    <w:p w:rsidR="00783B03" w:rsidRDefault="00783B03" w:rsidP="004E211F">
      <w:pPr>
        <w:spacing w:after="120" w:line="360" w:lineRule="auto"/>
        <w:ind w:right="-1560"/>
        <w:rPr>
          <w:rFonts w:cs="Arial"/>
          <w:i/>
        </w:rPr>
      </w:pPr>
      <w:r w:rsidRPr="00FF054E">
        <w:rPr>
          <w:rFonts w:cs="Arial"/>
          <w:i/>
        </w:rPr>
        <w:t>Autor: Nikolaus Fecht, Fachjournalist aus Gelsenkirchen</w:t>
      </w:r>
    </w:p>
    <w:p w:rsidR="0041376F" w:rsidRDefault="0041376F" w:rsidP="004E211F">
      <w:pPr>
        <w:spacing w:after="120" w:line="360" w:lineRule="auto"/>
        <w:ind w:right="-1560"/>
        <w:rPr>
          <w:rFonts w:cs="Arial"/>
          <w:i/>
        </w:rPr>
      </w:pPr>
    </w:p>
    <w:p w:rsidR="0041376F" w:rsidRDefault="0041376F" w:rsidP="004E211F">
      <w:pPr>
        <w:spacing w:after="120" w:line="360" w:lineRule="auto"/>
        <w:ind w:right="-1560"/>
        <w:rPr>
          <w:rFonts w:cs="Arial"/>
          <w:i/>
        </w:rPr>
      </w:pPr>
    </w:p>
    <w:p w:rsidR="00783B03" w:rsidRPr="00783B03" w:rsidRDefault="00783B03" w:rsidP="004E211F">
      <w:pPr>
        <w:spacing w:after="120" w:line="360" w:lineRule="auto"/>
        <w:ind w:right="-1560"/>
        <w:rPr>
          <w:rFonts w:cs="Arial"/>
        </w:rPr>
      </w:pPr>
      <w:r w:rsidRPr="00FF054E">
        <w:rPr>
          <w:rFonts w:cs="Arial"/>
          <w:b/>
        </w:rPr>
        <w:t>Infokasten 1</w:t>
      </w:r>
      <w:r w:rsidRPr="00783B03">
        <w:rPr>
          <w:rFonts w:cs="Arial"/>
        </w:rPr>
        <w:br/>
        <w:t>Profil: Institut für Produktionsmanagement, Technologie und Werkzeugmaschinen (PTW), Technische Universität Darmstadt</w:t>
      </w:r>
    </w:p>
    <w:p w:rsidR="00783B03" w:rsidRPr="00783B03" w:rsidRDefault="00783B03" w:rsidP="004E211F">
      <w:pPr>
        <w:spacing w:after="120" w:line="360" w:lineRule="auto"/>
        <w:ind w:right="-1560"/>
        <w:rPr>
          <w:rFonts w:cs="Arial"/>
        </w:rPr>
      </w:pPr>
      <w:r w:rsidRPr="00783B03">
        <w:rPr>
          <w:rFonts w:cs="Arial"/>
        </w:rPr>
        <w:t>Das PTW ist eines der größten Institute an der TU Darmstadt: Es hat sich in über 120 Jahren einen Namen als Institut für industrienahe Spitzenforschung im Bereich</w:t>
      </w:r>
      <w:r w:rsidR="004E211F">
        <w:rPr>
          <w:rFonts w:cs="Arial"/>
        </w:rPr>
        <w:t xml:space="preserve"> der Produktionstechnik gemacht. Im Mittelpunkt stehen</w:t>
      </w:r>
      <w:r w:rsidRPr="00783B03">
        <w:rPr>
          <w:rFonts w:cs="Arial"/>
        </w:rPr>
        <w:t xml:space="preserve"> Zerspanung metallischer Werkstoffe, Konstruktion und Auslegung von Werkzeugmaschinen und Komponenten, Prozessopt</w:t>
      </w:r>
      <w:r w:rsidRPr="00783B03">
        <w:rPr>
          <w:rFonts w:cs="Arial"/>
        </w:rPr>
        <w:t>i</w:t>
      </w:r>
      <w:r w:rsidRPr="00783B03">
        <w:rPr>
          <w:rFonts w:cs="Arial"/>
        </w:rPr>
        <w:t xml:space="preserve">mierung, Produktionsorganisation und Energieeffizienz in der Fertigung. Die PTW-Experten beraten, unterstützen und schulen außerdem Industrie und Mittelstand. Etat: </w:t>
      </w:r>
      <w:r w:rsidR="00CB6C90">
        <w:rPr>
          <w:rFonts w:cs="Arial"/>
        </w:rPr>
        <w:t xml:space="preserve">6 Mio. </w:t>
      </w:r>
      <w:r w:rsidRPr="00783B03">
        <w:rPr>
          <w:rFonts w:cs="Arial"/>
        </w:rPr>
        <w:t>Euro; Mitarbeiter: 90</w:t>
      </w:r>
      <w:r w:rsidRPr="00783B03">
        <w:rPr>
          <w:rFonts w:cs="Arial"/>
        </w:rPr>
        <w:br/>
      </w:r>
      <w:hyperlink r:id="rId9" w:history="1">
        <w:r w:rsidRPr="00783B03">
          <w:rPr>
            <w:rFonts w:cs="Arial"/>
          </w:rPr>
          <w:t>www.ptw.tu-darmstadt.de</w:t>
        </w:r>
      </w:hyperlink>
      <w:r w:rsidRPr="00783B03">
        <w:rPr>
          <w:rFonts w:cs="Arial"/>
        </w:rPr>
        <w:br/>
      </w:r>
      <w:hyperlink r:id="rId10" w:history="1">
        <w:r w:rsidRPr="00783B03">
          <w:rPr>
            <w:rStyle w:val="Hyperlink"/>
            <w:rFonts w:cs="Arial"/>
          </w:rPr>
          <w:t>www.eta-fabrik.tu-darmstadt.de/eta/index.de.jsp</w:t>
        </w:r>
      </w:hyperlink>
      <w:r w:rsidRPr="00783B03">
        <w:rPr>
          <w:rFonts w:cs="Arial"/>
        </w:rPr>
        <w:t xml:space="preserve"> </w:t>
      </w:r>
      <w:r w:rsidRPr="00783B03">
        <w:rPr>
          <w:rFonts w:cs="Arial"/>
        </w:rPr>
        <w:br/>
      </w:r>
    </w:p>
    <w:p w:rsidR="00783B03" w:rsidRPr="00783B03" w:rsidRDefault="00783B03" w:rsidP="004E211F">
      <w:pPr>
        <w:spacing w:after="120" w:line="360" w:lineRule="auto"/>
        <w:ind w:right="-1560"/>
        <w:rPr>
          <w:rFonts w:cs="Arial"/>
        </w:rPr>
      </w:pPr>
      <w:r w:rsidRPr="00FF054E">
        <w:rPr>
          <w:rFonts w:cs="Arial"/>
          <w:b/>
        </w:rPr>
        <w:t>Infokasten 2</w:t>
      </w:r>
      <w:r w:rsidRPr="00783B03">
        <w:rPr>
          <w:rFonts w:cs="Arial"/>
        </w:rPr>
        <w:br/>
        <w:t>BMBF-Forschungsinitiative Kopernikus</w:t>
      </w:r>
    </w:p>
    <w:p w:rsidR="00783B03" w:rsidRPr="00783B03" w:rsidRDefault="00783B03" w:rsidP="004E211F">
      <w:pPr>
        <w:spacing w:after="120" w:line="360" w:lineRule="auto"/>
        <w:ind w:right="-1560"/>
        <w:rPr>
          <w:rFonts w:cs="Arial"/>
        </w:rPr>
      </w:pPr>
      <w:r w:rsidRPr="00783B03">
        <w:rPr>
          <w:rFonts w:cs="Arial"/>
        </w:rPr>
        <w:t>Das Bundesministerium für Bildung und Forschung (BMBF) startete 2015 vier so</w:t>
      </w:r>
      <w:r w:rsidR="004E211F">
        <w:rPr>
          <w:rFonts w:cs="Arial"/>
        </w:rPr>
        <w:t xml:space="preserve"> </w:t>
      </w:r>
      <w:r w:rsidRPr="00783B03">
        <w:rPr>
          <w:rFonts w:cs="Arial"/>
        </w:rPr>
        <w:t>g</w:t>
      </w:r>
      <w:r w:rsidRPr="00783B03">
        <w:rPr>
          <w:rFonts w:cs="Arial"/>
        </w:rPr>
        <w:t>e</w:t>
      </w:r>
      <w:r w:rsidRPr="00783B03">
        <w:rPr>
          <w:rFonts w:cs="Arial"/>
        </w:rPr>
        <w:t>nannte „Kopernikus-Projekte für die Energiewende"</w:t>
      </w:r>
      <w:r w:rsidR="00427186">
        <w:rPr>
          <w:rFonts w:cs="Arial"/>
        </w:rPr>
        <w:t>.</w:t>
      </w:r>
      <w:r w:rsidRPr="00783B03">
        <w:rPr>
          <w:rFonts w:cs="Arial"/>
        </w:rPr>
        <w:t xml:space="preserve"> In ihnen sollen bis zum Jahr 2025 technologische und wirtschaftliche Lösungen für den Umbau des Energiesystems en</w:t>
      </w:r>
      <w:r w:rsidRPr="00783B03">
        <w:rPr>
          <w:rFonts w:cs="Arial"/>
        </w:rPr>
        <w:t>t</w:t>
      </w:r>
      <w:r w:rsidRPr="00783B03">
        <w:rPr>
          <w:rFonts w:cs="Arial"/>
        </w:rPr>
        <w:t xml:space="preserve">stehen. In den Projekten geht es um die Entwicklung neuer Stromnetze, die Speicherung überschüssiger erneuerbarer Energie durch Umwandlung in andere Energieträger, die Neuausrichtung von Industrieprozessen auf die schwankende Energieversorgung sowie um das verbesserte Zusammenspiel aller Bereiche des Energiesystems. Das BMBF </w:t>
      </w:r>
      <w:r w:rsidRPr="00783B03">
        <w:rPr>
          <w:rFonts w:cs="Arial"/>
        </w:rPr>
        <w:lastRenderedPageBreak/>
        <w:t xml:space="preserve">stellt für die erste dreijährige </w:t>
      </w:r>
      <w:r w:rsidR="00CB6C90">
        <w:rPr>
          <w:rFonts w:cs="Arial"/>
        </w:rPr>
        <w:t>Förderphase bis zu 120 Mio.</w:t>
      </w:r>
      <w:r w:rsidRPr="00783B03">
        <w:rPr>
          <w:rFonts w:cs="Arial"/>
        </w:rPr>
        <w:t xml:space="preserve"> Euro bereit. </w:t>
      </w:r>
      <w:r w:rsidR="00CB6C90">
        <w:rPr>
          <w:rFonts w:cs="Arial"/>
        </w:rPr>
        <w:br/>
      </w:r>
      <w:hyperlink r:id="rId11" w:history="1">
        <w:r w:rsidRPr="00783B03">
          <w:rPr>
            <w:rFonts w:cs="Arial"/>
          </w:rPr>
          <w:t>www.kopernikus-projekte.de</w:t>
        </w:r>
      </w:hyperlink>
      <w:r w:rsidR="00CB6C90">
        <w:rPr>
          <w:rFonts w:cs="Arial"/>
        </w:rPr>
        <w:t xml:space="preserve"> </w:t>
      </w:r>
    </w:p>
    <w:p w:rsidR="00783B03" w:rsidRPr="00FF054E" w:rsidRDefault="00783B03" w:rsidP="004E211F">
      <w:pPr>
        <w:spacing w:line="360" w:lineRule="auto"/>
        <w:ind w:right="-1560"/>
        <w:rPr>
          <w:rFonts w:cs="Arial"/>
          <w:i/>
        </w:rPr>
      </w:pPr>
      <w:r w:rsidRPr="00FF054E">
        <w:rPr>
          <w:rFonts w:cs="Arial"/>
          <w:i/>
        </w:rPr>
        <w:t>Umfang: rund 13.000 Zeichen inkl. Leerzeichen</w:t>
      </w:r>
    </w:p>
    <w:p w:rsidR="00427186" w:rsidRDefault="00427186" w:rsidP="0041376F">
      <w:pPr>
        <w:ind w:right="-1560"/>
        <w:rPr>
          <w:rFonts w:cs="Arial"/>
        </w:rPr>
      </w:pPr>
    </w:p>
    <w:p w:rsidR="00783B03" w:rsidRPr="00FF054E" w:rsidRDefault="00783B03" w:rsidP="00783B03">
      <w:pPr>
        <w:rPr>
          <w:rFonts w:cs="Arial"/>
          <w:b/>
        </w:rPr>
      </w:pPr>
      <w:r w:rsidRPr="00FF054E">
        <w:rPr>
          <w:rFonts w:cs="Arial"/>
          <w:b/>
        </w:rPr>
        <w:t>Ansprechpartner</w:t>
      </w:r>
    </w:p>
    <w:p w:rsidR="00783B03" w:rsidRPr="00783B03" w:rsidRDefault="00783B03" w:rsidP="00783B03">
      <w:pPr>
        <w:spacing w:line="240" w:lineRule="auto"/>
        <w:rPr>
          <w:rFonts w:cs="Arial"/>
        </w:rPr>
      </w:pPr>
      <w:r w:rsidRPr="00783B03">
        <w:rPr>
          <w:rFonts w:cs="Arial"/>
        </w:rPr>
        <w:t>VDW Verein Deutscher Werkzeugmaschinenfabriken</w:t>
      </w:r>
    </w:p>
    <w:p w:rsidR="00783B03" w:rsidRPr="00783B03" w:rsidRDefault="00783B03" w:rsidP="00783B03">
      <w:pPr>
        <w:spacing w:line="240" w:lineRule="auto"/>
        <w:rPr>
          <w:rFonts w:cs="Arial"/>
        </w:rPr>
      </w:pPr>
      <w:r w:rsidRPr="00783B03">
        <w:rPr>
          <w:rFonts w:cs="Arial"/>
        </w:rPr>
        <w:t>Sylke Becker</w:t>
      </w:r>
    </w:p>
    <w:p w:rsidR="00783B03" w:rsidRPr="00783B03" w:rsidRDefault="00783B03" w:rsidP="00783B03">
      <w:pPr>
        <w:spacing w:line="240" w:lineRule="auto"/>
        <w:rPr>
          <w:rFonts w:cs="Arial"/>
        </w:rPr>
      </w:pPr>
      <w:r w:rsidRPr="00783B03">
        <w:rPr>
          <w:rFonts w:cs="Arial"/>
        </w:rPr>
        <w:t>Presse- und Öffentlichkeitsarbeit</w:t>
      </w:r>
    </w:p>
    <w:p w:rsidR="00783B03" w:rsidRPr="00783B03" w:rsidRDefault="00783B03" w:rsidP="00783B03">
      <w:pPr>
        <w:spacing w:line="240" w:lineRule="auto"/>
        <w:rPr>
          <w:rFonts w:cs="Arial"/>
        </w:rPr>
      </w:pPr>
      <w:r w:rsidRPr="00783B03">
        <w:rPr>
          <w:rFonts w:cs="Arial"/>
        </w:rPr>
        <w:t>Corneliusstraße 4</w:t>
      </w:r>
    </w:p>
    <w:p w:rsidR="00783B03" w:rsidRPr="00783B03" w:rsidRDefault="00783B03" w:rsidP="00783B03">
      <w:pPr>
        <w:spacing w:line="240" w:lineRule="auto"/>
        <w:rPr>
          <w:rFonts w:cs="Arial"/>
        </w:rPr>
      </w:pPr>
      <w:r w:rsidRPr="00783B03">
        <w:rPr>
          <w:rFonts w:cs="Arial"/>
        </w:rPr>
        <w:t>60325 Frankfurt am Main</w:t>
      </w:r>
      <w:r w:rsidR="00FF054E">
        <w:rPr>
          <w:rFonts w:cs="Arial"/>
        </w:rPr>
        <w:br/>
        <w:t>Deutschland</w:t>
      </w:r>
    </w:p>
    <w:p w:rsidR="00783B03" w:rsidRPr="004E211F" w:rsidRDefault="00783B03" w:rsidP="00783B03">
      <w:pPr>
        <w:spacing w:line="240" w:lineRule="auto"/>
        <w:rPr>
          <w:rFonts w:cs="Arial"/>
        </w:rPr>
      </w:pPr>
      <w:r w:rsidRPr="004E211F">
        <w:rPr>
          <w:rFonts w:cs="Arial"/>
        </w:rPr>
        <w:t>Tel. +49 69 756081-33</w:t>
      </w:r>
    </w:p>
    <w:p w:rsidR="00783B03" w:rsidRPr="004E211F" w:rsidRDefault="00C913D2" w:rsidP="004E211F">
      <w:pPr>
        <w:spacing w:line="240" w:lineRule="auto"/>
        <w:rPr>
          <w:rFonts w:cs="Arial"/>
        </w:rPr>
      </w:pPr>
      <w:hyperlink r:id="rId12" w:history="1">
        <w:r w:rsidR="00783B03" w:rsidRPr="005B4E05">
          <w:rPr>
            <w:rStyle w:val="Hyperlink"/>
            <w:rFonts w:cs="Arial"/>
            <w:u w:val="none"/>
          </w:rPr>
          <w:t>s.becker@vdw.de</w:t>
        </w:r>
      </w:hyperlink>
      <w:r w:rsidR="004E211F" w:rsidRPr="005B4E05">
        <w:rPr>
          <w:rFonts w:cs="Arial"/>
        </w:rPr>
        <w:br/>
      </w:r>
      <w:hyperlink r:id="rId13" w:history="1">
        <w:r w:rsidR="00783B03" w:rsidRPr="004E211F">
          <w:rPr>
            <w:rFonts w:cs="Arial"/>
          </w:rPr>
          <w:t>www.vdw.de</w:t>
        </w:r>
      </w:hyperlink>
    </w:p>
    <w:p w:rsidR="00427186" w:rsidRDefault="00427186" w:rsidP="00783B03">
      <w:pPr>
        <w:spacing w:line="240" w:lineRule="auto"/>
        <w:rPr>
          <w:rFonts w:cs="Arial"/>
        </w:rPr>
      </w:pPr>
    </w:p>
    <w:p w:rsidR="00783B03" w:rsidRPr="005B4E05" w:rsidRDefault="00783B03" w:rsidP="00783B03">
      <w:pPr>
        <w:spacing w:line="240" w:lineRule="auto"/>
        <w:rPr>
          <w:rFonts w:cs="Arial"/>
        </w:rPr>
      </w:pPr>
      <w:r w:rsidRPr="00783B03">
        <w:rPr>
          <w:rFonts w:cs="Arial"/>
        </w:rPr>
        <w:t xml:space="preserve">Bosch Rexroth AG </w:t>
      </w:r>
      <w:r w:rsidRPr="00783B03">
        <w:rPr>
          <w:rFonts w:cs="Arial"/>
        </w:rPr>
        <w:br/>
        <w:t>Susanne Herzlieb</w:t>
      </w:r>
      <w:r w:rsidRPr="00783B03">
        <w:rPr>
          <w:rFonts w:cs="Arial"/>
        </w:rPr>
        <w:br/>
        <w:t xml:space="preserve">Corporate Communications DC/MKT3 </w:t>
      </w:r>
      <w:r w:rsidRPr="00783B03">
        <w:rPr>
          <w:rFonts w:cs="Arial"/>
        </w:rPr>
        <w:br/>
        <w:t>Maria-</w:t>
      </w:r>
      <w:proofErr w:type="spellStart"/>
      <w:r w:rsidRPr="00783B03">
        <w:rPr>
          <w:rFonts w:cs="Arial"/>
        </w:rPr>
        <w:t>Theresien</w:t>
      </w:r>
      <w:proofErr w:type="spellEnd"/>
      <w:r w:rsidRPr="00783B03">
        <w:rPr>
          <w:rFonts w:cs="Arial"/>
        </w:rPr>
        <w:t xml:space="preserve">-Straße 23 </w:t>
      </w:r>
      <w:r w:rsidRPr="00783B03">
        <w:rPr>
          <w:rFonts w:cs="Arial"/>
        </w:rPr>
        <w:br/>
        <w:t>97816 Lohr am Main</w:t>
      </w:r>
      <w:r w:rsidR="00FF054E">
        <w:rPr>
          <w:rFonts w:cs="Arial"/>
        </w:rPr>
        <w:br/>
        <w:t>Deutschland</w:t>
      </w:r>
      <w:r w:rsidRPr="00783B03">
        <w:rPr>
          <w:rFonts w:cs="Arial"/>
        </w:rPr>
        <w:t xml:space="preserve"> </w:t>
      </w:r>
      <w:r w:rsidRPr="00783B03">
        <w:rPr>
          <w:rFonts w:cs="Arial"/>
        </w:rPr>
        <w:br/>
        <w:t xml:space="preserve">Tel. +49 9352 18-1573 </w:t>
      </w:r>
      <w:r w:rsidRPr="00783B03">
        <w:rPr>
          <w:rFonts w:cs="Arial"/>
        </w:rPr>
        <w:br/>
        <w:t xml:space="preserve">Susanne.Herzlieb@boschrexroth.de </w:t>
      </w:r>
      <w:r w:rsidRPr="00783B03">
        <w:rPr>
          <w:rFonts w:cs="Arial"/>
        </w:rPr>
        <w:br/>
      </w:r>
      <w:hyperlink r:id="rId14" w:history="1">
        <w:r w:rsidRPr="005B4E05">
          <w:rPr>
            <w:rStyle w:val="Hyperlink"/>
            <w:rFonts w:cs="Arial"/>
            <w:u w:val="none"/>
          </w:rPr>
          <w:t>www.boschrexroth.com</w:t>
        </w:r>
      </w:hyperlink>
      <w:r w:rsidRPr="005B4E05">
        <w:rPr>
          <w:rFonts w:cs="Arial"/>
        </w:rPr>
        <w:t xml:space="preserve"> </w:t>
      </w:r>
    </w:p>
    <w:p w:rsidR="00783B03" w:rsidRPr="00783B03" w:rsidRDefault="00783B03" w:rsidP="00783B03">
      <w:pPr>
        <w:spacing w:line="240" w:lineRule="auto"/>
        <w:rPr>
          <w:rFonts w:cs="Arial"/>
        </w:rPr>
      </w:pPr>
    </w:p>
    <w:p w:rsidR="00783B03" w:rsidRPr="005B4E05" w:rsidRDefault="00783B03" w:rsidP="00FF054E">
      <w:pPr>
        <w:spacing w:line="240" w:lineRule="auto"/>
        <w:rPr>
          <w:rFonts w:cs="Arial"/>
          <w:iCs/>
        </w:rPr>
      </w:pPr>
      <w:r w:rsidRPr="00783B03">
        <w:rPr>
          <w:rFonts w:cs="Arial"/>
        </w:rPr>
        <w:t>Technische Universität Darmstadt</w:t>
      </w:r>
      <w:r w:rsidRPr="00783B03">
        <w:rPr>
          <w:rFonts w:cs="Arial"/>
        </w:rPr>
        <w:br/>
        <w:t>Institut für Produktionsmanagement, Technologie und Werkzeugmaschinen (PTW)</w:t>
      </w:r>
      <w:r w:rsidRPr="00783B03">
        <w:rPr>
          <w:rFonts w:cs="Arial"/>
        </w:rPr>
        <w:br/>
        <w:t>Prof. Dr.-Ing. E. Abele</w:t>
      </w:r>
      <w:r w:rsidRPr="00783B03">
        <w:rPr>
          <w:rFonts w:cs="Arial"/>
        </w:rPr>
        <w:br/>
      </w:r>
      <w:r w:rsidR="00325C5B">
        <w:rPr>
          <w:rFonts w:cs="Arial"/>
        </w:rPr>
        <w:t>Institutsleiter</w:t>
      </w:r>
      <w:r w:rsidRPr="00783B03">
        <w:rPr>
          <w:rFonts w:cs="Arial"/>
        </w:rPr>
        <w:br/>
      </w:r>
      <w:r w:rsidR="00427186">
        <w:rPr>
          <w:rFonts w:cs="Arial"/>
        </w:rPr>
        <w:t>Otto-Berndt-Straße 2</w:t>
      </w:r>
      <w:r w:rsidRPr="00783B03">
        <w:rPr>
          <w:rFonts w:cs="Arial"/>
        </w:rPr>
        <w:br/>
        <w:t>64287 Darmstadt</w:t>
      </w:r>
      <w:r w:rsidRPr="00783B03">
        <w:rPr>
          <w:rFonts w:cs="Arial"/>
        </w:rPr>
        <w:br/>
        <w:t>Deutschland</w:t>
      </w:r>
      <w:r w:rsidRPr="00783B03">
        <w:rPr>
          <w:rFonts w:cs="Arial"/>
        </w:rPr>
        <w:br/>
        <w:t>Tel. +49 6151 16 20080</w:t>
      </w:r>
      <w:r w:rsidRPr="00783B03">
        <w:rPr>
          <w:rFonts w:cs="Arial"/>
        </w:rPr>
        <w:br/>
        <w:t>abele</w:t>
      </w:r>
      <w:hyperlink r:id="rId15" w:tgtFrame="_blank" w:history="1">
        <w:r w:rsidRPr="00783B03">
          <w:rPr>
            <w:rFonts w:cs="Arial"/>
          </w:rPr>
          <w:t>@ptw.tu-darmstadt.de</w:t>
        </w:r>
      </w:hyperlink>
      <w:r w:rsidRPr="00783B03">
        <w:rPr>
          <w:rFonts w:cs="Arial"/>
        </w:rPr>
        <w:br/>
      </w:r>
      <w:hyperlink r:id="rId16" w:history="1">
        <w:r w:rsidRPr="00783B03">
          <w:rPr>
            <w:rFonts w:cs="Arial"/>
          </w:rPr>
          <w:t>www.ptw.tu-darmstadt.de</w:t>
        </w:r>
      </w:hyperlink>
      <w:r w:rsidRPr="00783B03">
        <w:rPr>
          <w:rFonts w:cs="Arial"/>
          <w:color w:val="000000"/>
          <w:sz w:val="20"/>
        </w:rPr>
        <w:br/>
      </w:r>
      <w:r w:rsidRPr="00783B03">
        <w:rPr>
          <w:rFonts w:cs="Arial"/>
          <w:i/>
          <w:iCs/>
          <w:color w:val="1F497D"/>
        </w:rPr>
        <w:br/>
      </w:r>
      <w:r w:rsidRPr="00783B03">
        <w:rPr>
          <w:rFonts w:cs="Arial"/>
        </w:rPr>
        <w:t>Presseagentur Dipl.-Ing. Nikolaus Fecht</w:t>
      </w:r>
      <w:r w:rsidRPr="00783B03">
        <w:rPr>
          <w:rFonts w:cs="Arial"/>
        </w:rPr>
        <w:br/>
        <w:t xml:space="preserve">Technik-Texte à la </w:t>
      </w:r>
      <w:proofErr w:type="spellStart"/>
      <w:r w:rsidRPr="00783B03">
        <w:rPr>
          <w:rFonts w:cs="Arial"/>
        </w:rPr>
        <w:t>carte</w:t>
      </w:r>
      <w:proofErr w:type="spellEnd"/>
      <w:r w:rsidRPr="00783B03">
        <w:rPr>
          <w:rFonts w:cs="Arial"/>
        </w:rPr>
        <w:t xml:space="preserve"> - wenn Ihnen die Worte fehlen</w:t>
      </w:r>
      <w:r w:rsidRPr="00783B03">
        <w:rPr>
          <w:rFonts w:cs="Arial"/>
        </w:rPr>
        <w:br/>
        <w:t xml:space="preserve">Dipl.-Ing. Nikolaus Fecht </w:t>
      </w:r>
      <w:r w:rsidRPr="00783B03">
        <w:rPr>
          <w:rFonts w:cs="Arial"/>
        </w:rPr>
        <w:br/>
        <w:t>Husemannstraße 29</w:t>
      </w:r>
      <w:r w:rsidRPr="00783B03">
        <w:rPr>
          <w:rFonts w:cs="Arial"/>
        </w:rPr>
        <w:br/>
        <w:t>45879 Gelsenkirchen</w:t>
      </w:r>
      <w:r w:rsidRPr="00783B03">
        <w:rPr>
          <w:rFonts w:cs="Arial"/>
        </w:rPr>
        <w:br/>
      </w:r>
      <w:r w:rsidR="00FF054E">
        <w:rPr>
          <w:rFonts w:cs="Arial"/>
        </w:rPr>
        <w:t>Deutschland</w:t>
      </w:r>
      <w:r w:rsidRPr="00783B03">
        <w:rPr>
          <w:rFonts w:cs="Arial"/>
        </w:rPr>
        <w:br/>
        <w:t xml:space="preserve">Tel. +49 209 26575 </w:t>
      </w:r>
      <w:r w:rsidRPr="00783B03">
        <w:rPr>
          <w:rFonts w:cs="Arial"/>
        </w:rPr>
        <w:br/>
      </w:r>
      <w:hyperlink r:id="rId17" w:history="1">
        <w:r w:rsidRPr="005B4E05">
          <w:rPr>
            <w:rStyle w:val="Hyperlink"/>
            <w:rFonts w:cs="Arial"/>
            <w:u w:val="none"/>
          </w:rPr>
          <w:t>nikofecht@erzfreunde.de</w:t>
        </w:r>
      </w:hyperlink>
      <w:r w:rsidRPr="005B4E05">
        <w:rPr>
          <w:rStyle w:val="Hyperlink"/>
          <w:rFonts w:cs="Arial"/>
          <w:u w:val="none"/>
        </w:rPr>
        <w:br/>
      </w:r>
      <w:r w:rsidRPr="005B4E05">
        <w:rPr>
          <w:rFonts w:cs="Arial"/>
        </w:rPr>
        <w:t>https://www.torial.com/nikolaus.fecht</w:t>
      </w:r>
    </w:p>
    <w:p w:rsidR="004A38B6" w:rsidRDefault="004A38B6" w:rsidP="00FF054E">
      <w:pPr>
        <w:spacing w:line="240" w:lineRule="auto"/>
        <w:rPr>
          <w:rFonts w:ascii="Century Gothic" w:hAnsi="Century Gothic"/>
          <w:i/>
          <w:color w:val="0070C0"/>
          <w:u w:val="single"/>
        </w:rPr>
      </w:pPr>
    </w:p>
    <w:p w:rsidR="00FF054E" w:rsidRDefault="00FF054E" w:rsidP="00FF054E">
      <w:pPr>
        <w:spacing w:line="240" w:lineRule="auto"/>
        <w:rPr>
          <w:rFonts w:ascii="Century Gothic" w:hAnsi="Century Gothic"/>
          <w:i/>
          <w:color w:val="0070C0"/>
          <w:u w:val="single"/>
        </w:rPr>
      </w:pPr>
    </w:p>
    <w:p w:rsidR="00FF054E" w:rsidRDefault="00FF054E" w:rsidP="00FF054E">
      <w:pPr>
        <w:spacing w:line="240" w:lineRule="auto"/>
        <w:rPr>
          <w:rFonts w:ascii="Century Gothic" w:hAnsi="Century Gothic"/>
          <w:i/>
          <w:color w:val="0070C0"/>
          <w:u w:val="single"/>
        </w:rPr>
      </w:pPr>
    </w:p>
    <w:p w:rsidR="00FF054E" w:rsidRDefault="00FF054E" w:rsidP="00FF054E">
      <w:pPr>
        <w:spacing w:line="240" w:lineRule="auto"/>
        <w:rPr>
          <w:rFonts w:ascii="Century Gothic" w:hAnsi="Century Gothic"/>
          <w:i/>
          <w:color w:val="0070C0"/>
          <w:u w:val="single"/>
        </w:rPr>
      </w:pPr>
    </w:p>
    <w:p w:rsidR="00427186" w:rsidRDefault="00427186" w:rsidP="004A38B6">
      <w:pPr>
        <w:rPr>
          <w:rFonts w:ascii="Century Gothic" w:hAnsi="Century Gothic"/>
          <w:i/>
          <w:color w:val="0070C0"/>
          <w:u w:val="single"/>
        </w:rPr>
      </w:pPr>
    </w:p>
    <w:p w:rsidR="001C0DC3" w:rsidRDefault="001C0DC3">
      <w:pPr>
        <w:spacing w:line="240" w:lineRule="atLeast"/>
      </w:pPr>
    </w:p>
    <w:p w:rsidR="001C0DC3" w:rsidRPr="002E26B6" w:rsidRDefault="001C0DC3" w:rsidP="001C0DC3">
      <w:pPr>
        <w:tabs>
          <w:tab w:val="left" w:pos="5670"/>
          <w:tab w:val="left" w:pos="7088"/>
        </w:tabs>
        <w:spacing w:line="360" w:lineRule="auto"/>
        <w:ind w:right="-1418"/>
      </w:pPr>
      <w:r w:rsidRPr="006840AC">
        <w:rPr>
          <w:b/>
          <w:bCs/>
          <w:sz w:val="16"/>
          <w:szCs w:val="16"/>
        </w:rPr>
        <w:t>EMO Hannover 2017 – Weltleitmesse der Metallbearbeitung</w:t>
      </w:r>
    </w:p>
    <w:p w:rsidR="001C0DC3" w:rsidRPr="006840AC" w:rsidRDefault="001C0DC3" w:rsidP="001C0DC3">
      <w:pPr>
        <w:tabs>
          <w:tab w:val="left" w:pos="5670"/>
          <w:tab w:val="left" w:pos="7088"/>
          <w:tab w:val="left" w:pos="7654"/>
        </w:tabs>
        <w:spacing w:line="240" w:lineRule="auto"/>
        <w:ind w:right="-1418"/>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6840AC">
        <w:rPr>
          <w:sz w:val="16"/>
          <w:szCs w:val="16"/>
        </w:rPr>
        <w:t>s</w:t>
      </w:r>
      <w:r w:rsidRPr="006840AC">
        <w:rPr>
          <w:sz w:val="16"/>
          <w:szCs w:val="16"/>
        </w:rPr>
        <w:t>systemen, Präzisionswerkzeugen, automatisiertem Materialfluss, Computertechnologie, Industrieelektronik und Zub</w:t>
      </w:r>
      <w:r w:rsidRPr="006840AC">
        <w:rPr>
          <w:sz w:val="16"/>
          <w:szCs w:val="16"/>
        </w:rPr>
        <w:t>e</w:t>
      </w:r>
      <w:r w:rsidRPr="006840AC">
        <w:rPr>
          <w:sz w:val="16"/>
          <w:szCs w:val="16"/>
        </w:rPr>
        <w:t>hör. Die Fachbesucher der EMO kommen aus allen wichtigen Industriebranchen, wie Maschinen- und Anlagenbau, Automobilindustrie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1C0DC3" w:rsidRPr="006840AC" w:rsidRDefault="001C0DC3" w:rsidP="001C0DC3">
      <w:pPr>
        <w:tabs>
          <w:tab w:val="left" w:pos="5670"/>
          <w:tab w:val="left" w:pos="7088"/>
          <w:tab w:val="left" w:pos="7654"/>
        </w:tabs>
        <w:spacing w:line="240" w:lineRule="auto"/>
        <w:ind w:right="-1418"/>
        <w:rPr>
          <w:sz w:val="16"/>
          <w:szCs w:val="16"/>
        </w:rPr>
      </w:pPr>
    </w:p>
    <w:p w:rsidR="00342264" w:rsidRDefault="00342264" w:rsidP="001C0DC3">
      <w:pPr>
        <w:tabs>
          <w:tab w:val="left" w:pos="5670"/>
          <w:tab w:val="left" w:pos="7088"/>
          <w:tab w:val="left" w:pos="7654"/>
        </w:tabs>
        <w:spacing w:line="240" w:lineRule="auto"/>
        <w:ind w:right="-1418"/>
        <w:rPr>
          <w:sz w:val="16"/>
          <w:szCs w:val="16"/>
        </w:rPr>
      </w:pPr>
    </w:p>
    <w:p w:rsidR="001C0DC3" w:rsidRDefault="005C3998" w:rsidP="001C0DC3">
      <w:pPr>
        <w:tabs>
          <w:tab w:val="left" w:pos="5670"/>
          <w:tab w:val="left" w:pos="7088"/>
          <w:tab w:val="left" w:pos="7654"/>
        </w:tabs>
        <w:spacing w:line="240" w:lineRule="auto"/>
        <w:ind w:right="-1418"/>
        <w:rPr>
          <w:sz w:val="16"/>
          <w:szCs w:val="16"/>
        </w:rPr>
      </w:pPr>
      <w:r>
        <w:rPr>
          <w:rFonts w:cs="Arial"/>
          <w:color w:val="000000"/>
          <w:kern w:val="0"/>
          <w:sz w:val="16"/>
          <w:szCs w:val="16"/>
          <w:lang w:eastAsia="en-US"/>
        </w:rPr>
        <w:t xml:space="preserve">Texte und Bilder zur EMO Hannover 2017 finden Sie im Internet unter </w:t>
      </w:r>
      <w:hyperlink r:id="rId18" w:history="1">
        <w:r>
          <w:rPr>
            <w:rFonts w:cs="Arial"/>
            <w:color w:val="000000"/>
            <w:kern w:val="0"/>
            <w:sz w:val="16"/>
            <w:szCs w:val="16"/>
            <w:u w:val="single"/>
            <w:lang w:eastAsia="en-US"/>
          </w:rPr>
          <w:t>www.emo-hannover.de</w:t>
        </w:r>
      </w:hyperlink>
      <w:r>
        <w:rPr>
          <w:rFonts w:cs="Arial"/>
          <w:color w:val="000000"/>
          <w:kern w:val="0"/>
          <w:sz w:val="16"/>
          <w:szCs w:val="16"/>
          <w:u w:val="single"/>
          <w:lang w:eastAsia="en-US"/>
        </w:rPr>
        <w:t>/bilddatenbank</w:t>
      </w:r>
      <w:r>
        <w:rPr>
          <w:rFonts w:cs="Arial"/>
          <w:color w:val="000000"/>
          <w:kern w:val="0"/>
          <w:sz w:val="16"/>
          <w:szCs w:val="16"/>
          <w:lang w:eastAsia="en-US"/>
        </w:rPr>
        <w:t xml:space="preserve">. Begleiten Sie die EMO Hannover auch auf unseren </w:t>
      </w:r>
      <w:proofErr w:type="spellStart"/>
      <w:r>
        <w:rPr>
          <w:rFonts w:cs="Arial"/>
          <w:color w:val="000000"/>
          <w:kern w:val="0"/>
          <w:sz w:val="16"/>
          <w:szCs w:val="16"/>
          <w:lang w:eastAsia="en-US"/>
        </w:rPr>
        <w:t>Social</w:t>
      </w:r>
      <w:proofErr w:type="spellEnd"/>
      <w:r>
        <w:rPr>
          <w:rFonts w:cs="Arial"/>
          <w:color w:val="000000"/>
          <w:kern w:val="0"/>
          <w:sz w:val="16"/>
          <w:szCs w:val="16"/>
          <w:lang w:eastAsia="en-US"/>
        </w:rPr>
        <w:t>-Media-Kanälen</w:t>
      </w:r>
      <w:bookmarkStart w:id="0" w:name="_GoBack"/>
      <w:bookmarkEnd w:id="0"/>
    </w:p>
    <w:p w:rsidR="001C0DC3" w:rsidRPr="006840AC" w:rsidRDefault="001C0DC3" w:rsidP="001C0DC3">
      <w:pPr>
        <w:tabs>
          <w:tab w:val="left" w:pos="5670"/>
          <w:tab w:val="left" w:pos="7088"/>
          <w:tab w:val="left" w:pos="7654"/>
        </w:tabs>
        <w:spacing w:line="240" w:lineRule="auto"/>
        <w:ind w:right="-1418"/>
        <w:rPr>
          <w:sz w:val="16"/>
          <w:szCs w:val="16"/>
        </w:rPr>
      </w:pPr>
    </w:p>
    <w:p w:rsidR="001C0DC3" w:rsidRPr="006840AC" w:rsidRDefault="001C0DC3" w:rsidP="001C0DC3">
      <w:pPr>
        <w:tabs>
          <w:tab w:val="left" w:pos="5670"/>
        </w:tabs>
        <w:autoSpaceDE w:val="0"/>
        <w:autoSpaceDN w:val="0"/>
        <w:adjustRightInd w:val="0"/>
        <w:spacing w:line="240" w:lineRule="auto"/>
        <w:ind w:right="-1418"/>
        <w:rPr>
          <w:rFonts w:cs="Arial"/>
          <w:i/>
          <w:color w:val="0070C0"/>
          <w:sz w:val="16"/>
          <w:szCs w:val="16"/>
          <w:lang w:eastAsia="zh-CN"/>
        </w:rPr>
      </w:pPr>
    </w:p>
    <w:p w:rsidR="001C0DC3" w:rsidRPr="009008C0" w:rsidRDefault="001C0DC3" w:rsidP="001C0DC3">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4EBF5D57" wp14:editId="1E6CA840">
            <wp:extent cx="873125" cy="171450"/>
            <wp:effectExtent l="0" t="0" r="3175" b="0"/>
            <wp:docPr id="2" name="Grafik 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21" w:history="1">
        <w:r w:rsidRPr="009008C0">
          <w:rPr>
            <w:rStyle w:val="Hyperlink"/>
            <w:color w:val="4F81BD" w:themeColor="accent1"/>
            <w:sz w:val="16"/>
            <w:szCs w:val="16"/>
            <w:lang w:val="it-IT"/>
          </w:rPr>
          <w:t>http://twitter.com/EMO_HANNOVER</w:t>
        </w:r>
      </w:hyperlink>
    </w:p>
    <w:p w:rsidR="001C0DC3" w:rsidRPr="006840AC" w:rsidRDefault="001C0DC3" w:rsidP="001C0DC3">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497F6A54" wp14:editId="381EF281">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23"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1C0DC3" w:rsidRDefault="001C0DC3" w:rsidP="001C0DC3">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164A1E7A" wp14:editId="347FD91B">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5" w:history="1">
        <w:r w:rsidRPr="009008C0">
          <w:rPr>
            <w:rStyle w:val="Hyperlink"/>
            <w:color w:val="4F81BD" w:themeColor="accent1"/>
            <w:sz w:val="16"/>
            <w:szCs w:val="16"/>
            <w:lang w:val="it-IT"/>
          </w:rPr>
          <w:t>http://facebook.com/EMOHannover</w:t>
        </w:r>
      </w:hyperlink>
    </w:p>
    <w:p w:rsidR="004A38B6" w:rsidRDefault="001C0DC3" w:rsidP="001C0DC3">
      <w:pPr>
        <w:autoSpaceDE w:val="0"/>
        <w:autoSpaceDN w:val="0"/>
        <w:adjustRightInd w:val="0"/>
      </w:pPr>
      <w:r>
        <w:rPr>
          <w:noProof/>
          <w:color w:val="000000"/>
          <w:sz w:val="16"/>
          <w:szCs w:val="16"/>
        </w:rPr>
        <w:drawing>
          <wp:inline distT="0" distB="0" distL="0" distR="0" wp14:anchorId="7C71C0AB" wp14:editId="32F95862">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7" w:history="1">
        <w:r w:rsidRPr="009008C0">
          <w:rPr>
            <w:rStyle w:val="Hyperlink"/>
            <w:color w:val="4F81BD" w:themeColor="accent1"/>
            <w:sz w:val="16"/>
            <w:szCs w:val="16"/>
            <w:lang w:val="it-IT"/>
          </w:rPr>
          <w:t>http://www.youtube.com/metaltradefair</w:t>
        </w:r>
      </w:hyperlink>
    </w:p>
    <w:sectPr w:rsidR="004A38B6" w:rsidSect="00252CAF">
      <w:headerReference w:type="even" r:id="rId28"/>
      <w:headerReference w:type="default" r:id="rId29"/>
      <w:footerReference w:type="even" r:id="rId30"/>
      <w:footerReference w:type="default" r:id="rId31"/>
      <w:headerReference w:type="first" r:id="rId32"/>
      <w:footerReference w:type="first" r:id="rId33"/>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AD9" w:rsidRDefault="00A95AD9">
      <w:r>
        <w:separator/>
      </w:r>
    </w:p>
  </w:endnote>
  <w:endnote w:type="continuationSeparator" w:id="0">
    <w:p w:rsidR="00A95AD9" w:rsidRDefault="00A9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F2" w:rsidRDefault="00DE05F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D9" w:rsidRDefault="00A95AD9">
    <w:pPr>
      <w:pStyle w:val="Fuzeile"/>
    </w:pPr>
  </w:p>
  <w:p w:rsidR="00A95AD9" w:rsidRDefault="00A95A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A95AD9">
      <w:trPr>
        <w:cantSplit/>
        <w:trHeight w:val="5298"/>
      </w:trPr>
      <w:tc>
        <w:tcPr>
          <w:tcW w:w="286" w:type="dxa"/>
          <w:textDirection w:val="btLr"/>
        </w:tcPr>
        <w:p w:rsidR="00A95AD9" w:rsidRDefault="00C913D2">
          <w:pPr>
            <w:pStyle w:val="Foot"/>
          </w:pPr>
          <w:r>
            <w:fldChar w:fldCharType="begin"/>
          </w:r>
          <w:r>
            <w:instrText xml:space="preserve"> FILENAME  \* MERGEFORMAT </w:instrText>
          </w:r>
          <w:r>
            <w:fldChar w:fldCharType="separate"/>
          </w:r>
          <w:r>
            <w:rPr>
              <w:noProof/>
            </w:rPr>
            <w:t>pm-Energieeffizienz_2017-02-23.docx</w:t>
          </w:r>
          <w:r>
            <w:rPr>
              <w:noProof/>
            </w:rPr>
            <w:fldChar w:fldCharType="end"/>
          </w:r>
          <w:r w:rsidR="00A95AD9">
            <w:t xml:space="preserve">  </w:t>
          </w:r>
          <w:r w:rsidR="00A95AD9">
            <w:fldChar w:fldCharType="begin"/>
          </w:r>
          <w:r w:rsidR="00A95AD9">
            <w:instrText xml:space="preserve"> DATE \@ "d.MM.yyyy" \* MERGEFORMAT </w:instrText>
          </w:r>
          <w:r w:rsidR="00A95AD9">
            <w:fldChar w:fldCharType="separate"/>
          </w:r>
          <w:r>
            <w:rPr>
              <w:noProof/>
            </w:rPr>
            <w:t>23.02.2017</w:t>
          </w:r>
          <w:r w:rsidR="00A95AD9">
            <w:fldChar w:fldCharType="end"/>
          </w:r>
        </w:p>
      </w:tc>
    </w:tr>
  </w:tbl>
  <w:p w:rsidR="00A95AD9" w:rsidRDefault="00A95AD9">
    <w:pPr>
      <w:pStyle w:val="Fuzeile"/>
      <w:spacing w:line="20" w:lineRule="exact"/>
      <w:rPr>
        <w:sz w:val="2"/>
      </w:rPr>
    </w:pPr>
  </w:p>
  <w:p w:rsidR="00A95AD9" w:rsidRDefault="00A95AD9">
    <w:pPr>
      <w:rPr>
        <w:sz w:val="2"/>
      </w:rPr>
    </w:pPr>
  </w:p>
  <w:p w:rsidR="00A95AD9" w:rsidRDefault="00A95AD9"/>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A95AD9">
      <w:trPr>
        <w:cantSplit/>
      </w:trPr>
      <w:tc>
        <w:tcPr>
          <w:tcW w:w="4395" w:type="dxa"/>
          <w:vAlign w:val="bottom"/>
        </w:tcPr>
        <w:p w:rsidR="00A95AD9" w:rsidRDefault="00A95AD9">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A95AD9" w:rsidRDefault="00A95AD9">
          <w:pPr>
            <w:pStyle w:val="Fuzeile"/>
          </w:pPr>
          <w:r>
            <w:t>Verein Deutscher Werkzeugmaschinenfabriken e.V.</w:t>
          </w:r>
        </w:p>
        <w:p w:rsidR="00A95AD9" w:rsidRDefault="00A95AD9">
          <w:pPr>
            <w:pStyle w:val="Fuzeile"/>
          </w:pPr>
          <w:r>
            <w:t>Corneliusstraße 4, 60325 Frankfurt am Main, GERMANY</w:t>
          </w:r>
        </w:p>
        <w:p w:rsidR="00A95AD9" w:rsidRDefault="00A95AD9">
          <w:pPr>
            <w:pStyle w:val="Fuzeile"/>
          </w:pPr>
          <w:r>
            <w:t>Tel. +49 69 756081-0, Fax +49 69 756081-74</w:t>
          </w:r>
        </w:p>
        <w:p w:rsidR="00A95AD9" w:rsidRDefault="00A95AD9">
          <w:pPr>
            <w:pStyle w:val="Fuzeile"/>
          </w:pPr>
          <w:r>
            <w:t>emo@vdw.de · www.emo-hannover.de</w:t>
          </w:r>
        </w:p>
      </w:tc>
      <w:tc>
        <w:tcPr>
          <w:tcW w:w="5584" w:type="dxa"/>
          <w:vAlign w:val="bottom"/>
        </w:tcPr>
        <w:p w:rsidR="00A95AD9" w:rsidRDefault="00A95AD9">
          <w:pPr>
            <w:pStyle w:val="Fuzeile"/>
          </w:pPr>
          <w:r>
            <w:t>Registergerich</w:t>
          </w:r>
          <w:r>
            <w:rPr>
              <w:spacing w:val="20"/>
            </w:rPr>
            <w:t>t/</w:t>
          </w:r>
          <w:r>
            <w:t>Registration Office: Amtsgericht Frankfurt am Main</w:t>
          </w:r>
        </w:p>
        <w:p w:rsidR="00A95AD9" w:rsidRDefault="00A95AD9">
          <w:pPr>
            <w:pStyle w:val="Fuzeile"/>
          </w:pPr>
          <w:r>
            <w:t>Vereinsregiste</w:t>
          </w:r>
          <w:r>
            <w:rPr>
              <w:spacing w:val="20"/>
            </w:rPr>
            <w:t>r/</w:t>
          </w:r>
          <w:r>
            <w:t>Society Register: VR4966</w:t>
          </w:r>
        </w:p>
        <w:p w:rsidR="00A95AD9" w:rsidRDefault="00A95AD9">
          <w:pPr>
            <w:pStyle w:val="Fuzeile"/>
          </w:pPr>
          <w:r>
            <w:t>Vorsitzende</w:t>
          </w:r>
          <w:r>
            <w:rPr>
              <w:spacing w:val="20"/>
            </w:rPr>
            <w:t>r/</w:t>
          </w:r>
          <w:r>
            <w:t xml:space="preserve">Chairman: </w:t>
          </w:r>
          <w:r w:rsidRPr="00983B53">
            <w:t>Dr. Heinz-Jürgen Prokop</w:t>
          </w:r>
          <w:r>
            <w:t>, Ditzingen</w:t>
          </w:r>
        </w:p>
        <w:p w:rsidR="00A95AD9" w:rsidRDefault="00A95AD9">
          <w:pPr>
            <w:pStyle w:val="Fuzeile"/>
          </w:pPr>
          <w:r>
            <w:t>Geschäftsführe</w:t>
          </w:r>
          <w:r>
            <w:rPr>
              <w:spacing w:val="20"/>
            </w:rPr>
            <w:t>r/</w:t>
          </w:r>
          <w:r>
            <w:t xml:space="preserve">Executive </w:t>
          </w:r>
          <w:proofErr w:type="spellStart"/>
          <w:r>
            <w:t>Director</w:t>
          </w:r>
          <w:proofErr w:type="spellEnd"/>
          <w:r>
            <w:t>: Dr.-Ing. Wilfried Schäfer, Frankfurt am Main</w:t>
          </w:r>
        </w:p>
        <w:p w:rsidR="00A95AD9" w:rsidRDefault="00A95AD9">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A95AD9" w:rsidRDefault="00A95AD9">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AD9" w:rsidRDefault="00A95AD9">
      <w:r>
        <w:separator/>
      </w:r>
    </w:p>
  </w:footnote>
  <w:footnote w:type="continuationSeparator" w:id="0">
    <w:p w:rsidR="00A95AD9" w:rsidRDefault="00A9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5F2" w:rsidRDefault="00DE05F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A95AD9">
      <w:trPr>
        <w:cantSplit/>
        <w:trHeight w:hRule="exact" w:val="1304"/>
      </w:trPr>
      <w:tc>
        <w:tcPr>
          <w:tcW w:w="9809" w:type="dxa"/>
        </w:tcPr>
        <w:p w:rsidR="00A95AD9" w:rsidRDefault="00A95AD9" w:rsidP="00592B2D">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C913D2">
            <w:rPr>
              <w:noProof/>
              <w:lang w:val="it-IT"/>
            </w:rPr>
            <w:t>8</w:t>
          </w:r>
          <w:r>
            <w:fldChar w:fldCharType="end"/>
          </w:r>
          <w:r>
            <w:rPr>
              <w:lang w:val="it-IT"/>
            </w:rPr>
            <w:t>/</w:t>
          </w:r>
          <w:r>
            <w:fldChar w:fldCharType="begin"/>
          </w:r>
          <w:r>
            <w:rPr>
              <w:lang w:val="it-IT"/>
            </w:rPr>
            <w:instrText xml:space="preserve"> NUMPAGES </w:instrText>
          </w:r>
          <w:r>
            <w:fldChar w:fldCharType="separate"/>
          </w:r>
          <w:r w:rsidR="00C913D2">
            <w:rPr>
              <w:noProof/>
              <w:lang w:val="it-IT"/>
            </w:rPr>
            <w:t>8</w:t>
          </w:r>
          <w:r>
            <w:fldChar w:fldCharType="end"/>
          </w:r>
          <w:r>
            <w:rPr>
              <w:lang w:val="it-IT"/>
            </w:rPr>
            <w:t xml:space="preserve"> · EMO Hannover 2017 · </w:t>
          </w:r>
          <w:proofErr w:type="spellStart"/>
          <w:r>
            <w:rPr>
              <w:lang w:val="it-IT"/>
            </w:rPr>
            <w:t>Presseinformation</w:t>
          </w:r>
          <w:proofErr w:type="spellEnd"/>
          <w:r>
            <w:rPr>
              <w:lang w:val="it-IT"/>
            </w:rPr>
            <w:t xml:space="preserve"> </w:t>
          </w:r>
          <w:r w:rsidR="00DE05F2">
            <w:rPr>
              <w:lang w:val="it-IT"/>
            </w:rPr>
            <w:t>23</w:t>
          </w:r>
          <w:r w:rsidR="00C02265">
            <w:rPr>
              <w:lang w:val="it-IT"/>
            </w:rPr>
            <w:t xml:space="preserve">. </w:t>
          </w:r>
          <w:proofErr w:type="spellStart"/>
          <w:r w:rsidR="00C02265">
            <w:rPr>
              <w:lang w:val="it-IT"/>
            </w:rPr>
            <w:t>Februar</w:t>
          </w:r>
          <w:proofErr w:type="spellEnd"/>
          <w:r>
            <w:rPr>
              <w:lang w:val="it-IT"/>
            </w:rPr>
            <w:t xml:space="preserve"> 2017 </w:t>
          </w:r>
        </w:p>
        <w:p w:rsidR="00A95AD9" w:rsidRDefault="00A95AD9" w:rsidP="00592B2D">
          <w:pPr>
            <w:spacing w:line="240" w:lineRule="atLeast"/>
            <w:ind w:right="6"/>
            <w:rPr>
              <w:lang w:val="it-IT"/>
            </w:rPr>
          </w:pPr>
        </w:p>
      </w:tc>
    </w:tr>
  </w:tbl>
  <w:p w:rsidR="00A95AD9" w:rsidRDefault="00A95AD9">
    <w:pPr>
      <w:pStyle w:val="Kopfzeile"/>
      <w:spacing w:after="120" w:line="240" w:lineRule="atLeast"/>
      <w:rPr>
        <w:lang w:val="it-IT"/>
      </w:rPr>
    </w:pPr>
  </w:p>
  <w:p w:rsidR="00A95AD9" w:rsidRDefault="00A95AD9">
    <w:pPr>
      <w:spacing w:line="240" w:lineRule="atLeast"/>
      <w:rPr>
        <w:lang w:val="it-IT"/>
      </w:rPr>
    </w:pPr>
  </w:p>
  <w:p w:rsidR="00A95AD9" w:rsidRDefault="00A95AD9">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A95AD9">
      <w:trPr>
        <w:trHeight w:hRule="exact" w:val="2133"/>
      </w:trPr>
      <w:tc>
        <w:tcPr>
          <w:tcW w:w="9751" w:type="dxa"/>
        </w:tcPr>
        <w:p w:rsidR="00A95AD9" w:rsidRDefault="00A95AD9">
          <w:pPr>
            <w:pStyle w:val="Kopfzeile1"/>
          </w:pPr>
          <w:r>
            <w:rPr>
              <w:noProof/>
            </w:rPr>
            <w:drawing>
              <wp:inline distT="0" distB="0" distL="0" distR="0" wp14:anchorId="34AC4709" wp14:editId="502DFFE8">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A95AD9" w:rsidRDefault="00A95AD9">
    <w:pPr>
      <w:spacing w:line="240" w:lineRule="atLeast"/>
      <w:ind w:right="0"/>
    </w:pPr>
  </w:p>
  <w:p w:rsidR="00A95AD9" w:rsidRDefault="00A95AD9">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34CC"/>
    <w:rsid w:val="00056785"/>
    <w:rsid w:val="000D42D3"/>
    <w:rsid w:val="000D6130"/>
    <w:rsid w:val="000E4DA6"/>
    <w:rsid w:val="00117A08"/>
    <w:rsid w:val="00140656"/>
    <w:rsid w:val="00172B47"/>
    <w:rsid w:val="001766A7"/>
    <w:rsid w:val="001C0DC3"/>
    <w:rsid w:val="001D602C"/>
    <w:rsid w:val="001F0B29"/>
    <w:rsid w:val="00221D5A"/>
    <w:rsid w:val="00224CCD"/>
    <w:rsid w:val="00243F33"/>
    <w:rsid w:val="00246814"/>
    <w:rsid w:val="00252CAF"/>
    <w:rsid w:val="002E4176"/>
    <w:rsid w:val="002F4130"/>
    <w:rsid w:val="002F6DA0"/>
    <w:rsid w:val="003050B7"/>
    <w:rsid w:val="00325C5B"/>
    <w:rsid w:val="00330AA1"/>
    <w:rsid w:val="00342264"/>
    <w:rsid w:val="00360E89"/>
    <w:rsid w:val="0036110A"/>
    <w:rsid w:val="003924BA"/>
    <w:rsid w:val="003D3302"/>
    <w:rsid w:val="003D3E9E"/>
    <w:rsid w:val="00405925"/>
    <w:rsid w:val="0041376F"/>
    <w:rsid w:val="0041479C"/>
    <w:rsid w:val="00427186"/>
    <w:rsid w:val="004449FC"/>
    <w:rsid w:val="00470372"/>
    <w:rsid w:val="004A38B6"/>
    <w:rsid w:val="004A70C1"/>
    <w:rsid w:val="004C1F00"/>
    <w:rsid w:val="004E211F"/>
    <w:rsid w:val="00521FC5"/>
    <w:rsid w:val="00556B4A"/>
    <w:rsid w:val="005616E2"/>
    <w:rsid w:val="00580C53"/>
    <w:rsid w:val="00592B2D"/>
    <w:rsid w:val="005B4E05"/>
    <w:rsid w:val="005C29AA"/>
    <w:rsid w:val="005C3998"/>
    <w:rsid w:val="006112EE"/>
    <w:rsid w:val="0061228F"/>
    <w:rsid w:val="00651D0A"/>
    <w:rsid w:val="006615CF"/>
    <w:rsid w:val="006620F3"/>
    <w:rsid w:val="00673D1C"/>
    <w:rsid w:val="006B6650"/>
    <w:rsid w:val="006E18F7"/>
    <w:rsid w:val="00704F2E"/>
    <w:rsid w:val="00726FBE"/>
    <w:rsid w:val="00746C70"/>
    <w:rsid w:val="00764B56"/>
    <w:rsid w:val="007824C1"/>
    <w:rsid w:val="00783B03"/>
    <w:rsid w:val="007D5935"/>
    <w:rsid w:val="008027E7"/>
    <w:rsid w:val="00861132"/>
    <w:rsid w:val="008F564A"/>
    <w:rsid w:val="009477C2"/>
    <w:rsid w:val="00950E81"/>
    <w:rsid w:val="00954ECB"/>
    <w:rsid w:val="00983B53"/>
    <w:rsid w:val="009A01A0"/>
    <w:rsid w:val="009C27D4"/>
    <w:rsid w:val="009E51AA"/>
    <w:rsid w:val="009F5529"/>
    <w:rsid w:val="00A47D92"/>
    <w:rsid w:val="00A52473"/>
    <w:rsid w:val="00A5572B"/>
    <w:rsid w:val="00A679EA"/>
    <w:rsid w:val="00A9519E"/>
    <w:rsid w:val="00A95AD9"/>
    <w:rsid w:val="00AC15E3"/>
    <w:rsid w:val="00B36D13"/>
    <w:rsid w:val="00B54C93"/>
    <w:rsid w:val="00BF1C83"/>
    <w:rsid w:val="00C02265"/>
    <w:rsid w:val="00C25B99"/>
    <w:rsid w:val="00C37C3F"/>
    <w:rsid w:val="00C7720A"/>
    <w:rsid w:val="00C8344E"/>
    <w:rsid w:val="00C913D2"/>
    <w:rsid w:val="00CA1006"/>
    <w:rsid w:val="00CB6C90"/>
    <w:rsid w:val="00D40683"/>
    <w:rsid w:val="00D61927"/>
    <w:rsid w:val="00DD17C8"/>
    <w:rsid w:val="00DE05F2"/>
    <w:rsid w:val="00E73A96"/>
    <w:rsid w:val="00E75400"/>
    <w:rsid w:val="00ED74F7"/>
    <w:rsid w:val="00EF2CC5"/>
    <w:rsid w:val="00F44349"/>
    <w:rsid w:val="00F67A1E"/>
    <w:rsid w:val="00F90E14"/>
    <w:rsid w:val="00F97F16"/>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dw.de" TargetMode="External"/><Relationship Id="rId18" Type="http://schemas.openxmlformats.org/officeDocument/2006/relationships/hyperlink" Target="http://www.emo-hannover.d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twitter.com/EMO_HANNOVE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becker@vdw.de" TargetMode="External"/><Relationship Id="rId17" Type="http://schemas.openxmlformats.org/officeDocument/2006/relationships/hyperlink" Target="mailto:nikofecht@erzfreunde.de" TargetMode="External"/><Relationship Id="rId25" Type="http://schemas.openxmlformats.org/officeDocument/2006/relationships/hyperlink" Target="http://facebook.com/EMOHannove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ptw.tu-darmstadt.de" TargetMode="External"/><Relationship Id="rId20" Type="http://schemas.openxmlformats.org/officeDocument/2006/relationships/image" Target="media/image1.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pernikus-projekte.de" TargetMode="External"/><Relationship Id="rId24" Type="http://schemas.openxmlformats.org/officeDocument/2006/relationships/image" Target="media/image3.png"/><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Prinzisky@ptw.tu-darmstadt.de" TargetMode="External"/><Relationship Id="rId23" Type="http://schemas.openxmlformats.org/officeDocument/2006/relationships/hyperlink" Target="https://de.industryarena.com/emo-hannover" TargetMode="External"/><Relationship Id="rId28" Type="http://schemas.openxmlformats.org/officeDocument/2006/relationships/header" Target="header1.xml"/><Relationship Id="rId10" Type="http://schemas.openxmlformats.org/officeDocument/2006/relationships/hyperlink" Target="http://www.eta-fabrik.tu-darmstadt.de/eta/index.de.jsp" TargetMode="External"/><Relationship Id="rId19" Type="http://schemas.openxmlformats.org/officeDocument/2006/relationships/hyperlink" Target="http://twitter.com/EMO_HANNOVE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tw.tu-darmstadt.de" TargetMode="External"/><Relationship Id="rId14" Type="http://schemas.openxmlformats.org/officeDocument/2006/relationships/hyperlink" Target="http://www.boschrexroth.com" TargetMode="External"/><Relationship Id="rId22" Type="http://schemas.openxmlformats.org/officeDocument/2006/relationships/image" Target="media/image2.jpeg"/><Relationship Id="rId27" Type="http://schemas.openxmlformats.org/officeDocument/2006/relationships/hyperlink" Target="http://www.youtube.com/metaltradefair"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BA2FD-306D-4586-B4E6-0EABD81F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1927</Words>
  <Characters>14424</Characters>
  <Application>Microsoft Office Word</Application>
  <DocSecurity>0</DocSecurity>
  <Lines>120</Lines>
  <Paragraphs>32</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16319</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16</cp:revision>
  <cp:lastPrinted>2017-02-23T08:50:00Z</cp:lastPrinted>
  <dcterms:created xsi:type="dcterms:W3CDTF">2017-02-21T11:34:00Z</dcterms:created>
  <dcterms:modified xsi:type="dcterms:W3CDTF">2017-02-23T08:50:00Z</dcterms:modified>
</cp:coreProperties>
</file>